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A" w:rsidRDefault="009A0A67">
      <w:pPr>
        <w:jc w:val="center"/>
        <w:rPr>
          <w:rFonts w:ascii="仿宋" w:eastAsia="仿宋" w:hAnsi="仿宋" w:cs="仿宋"/>
          <w:b/>
          <w:bCs/>
          <w:sz w:val="36"/>
          <w:szCs w:val="36"/>
          <w:u w:val="single"/>
        </w:rPr>
      </w:pPr>
      <w:r>
        <w:rPr>
          <w:rFonts w:ascii="仿宋" w:eastAsia="仿宋" w:hAnsi="仿宋" w:cs="仿宋" w:hint="eastAsia"/>
          <w:b/>
          <w:bCs/>
          <w:sz w:val="36"/>
          <w:szCs w:val="36"/>
          <w:u w:val="single"/>
        </w:rPr>
        <w:t>桐城市人民医院</w:t>
      </w:r>
      <w:r>
        <w:rPr>
          <w:rFonts w:ascii="仿宋" w:eastAsia="仿宋" w:hAnsi="仿宋" w:cs="仿宋" w:hint="eastAsia"/>
          <w:b/>
          <w:bCs/>
          <w:sz w:val="36"/>
          <w:szCs w:val="36"/>
          <w:u w:val="single"/>
        </w:rPr>
        <w:t>病理科、康复科、病案室、院感办教育室、档案室、财务科备查台账库和物业办公室等区域装饰装修项目</w:t>
      </w:r>
    </w:p>
    <w:p w:rsidR="00E6786A" w:rsidRDefault="009A0A67">
      <w:pPr>
        <w:jc w:val="center"/>
        <w:rPr>
          <w:rFonts w:ascii="仿宋" w:eastAsia="仿宋" w:hAnsi="仿宋" w:cs="仿宋"/>
          <w:b/>
          <w:bCs/>
          <w:sz w:val="36"/>
          <w:szCs w:val="36"/>
        </w:rPr>
      </w:pPr>
      <w:r>
        <w:rPr>
          <w:rFonts w:ascii="仿宋" w:eastAsia="仿宋" w:hAnsi="仿宋" w:cs="仿宋" w:hint="eastAsia"/>
          <w:b/>
          <w:sz w:val="36"/>
          <w:szCs w:val="36"/>
        </w:rPr>
        <w:t>公开询价招标</w:t>
      </w:r>
    </w:p>
    <w:p w:rsidR="00E6786A" w:rsidRDefault="009A0A67">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E6786A" w:rsidRDefault="009A0A67">
      <w:pPr>
        <w:pStyle w:val="a6"/>
        <w:numPr>
          <w:ilvl w:val="0"/>
          <w:numId w:val="2"/>
        </w:numPr>
        <w:spacing w:line="540" w:lineRule="exact"/>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rPr>
        <w:t>:</w:t>
      </w:r>
      <w:r>
        <w:rPr>
          <w:rFonts w:ascii="仿宋" w:eastAsia="仿宋" w:hAnsi="仿宋" w:cs="仿宋" w:hint="eastAsia"/>
          <w:sz w:val="28"/>
          <w:szCs w:val="28"/>
          <w:u w:val="single"/>
        </w:rPr>
        <w:t>桐城市人民医院</w:t>
      </w:r>
      <w:r>
        <w:rPr>
          <w:rFonts w:ascii="仿宋" w:eastAsia="仿宋" w:hAnsi="仿宋" w:cs="仿宋" w:hint="eastAsia"/>
          <w:sz w:val="28"/>
          <w:szCs w:val="28"/>
          <w:u w:val="single"/>
        </w:rPr>
        <w:t>新院区病理科、康复科、病案室、院感办教育室、档案室、财务科备查台账库和物业办公室等区域</w:t>
      </w:r>
      <w:r>
        <w:rPr>
          <w:rFonts w:ascii="仿宋" w:eastAsia="仿宋" w:hAnsi="仿宋" w:cs="仿宋" w:hint="eastAsia"/>
          <w:sz w:val="28"/>
          <w:szCs w:val="28"/>
          <w:u w:val="single"/>
        </w:rPr>
        <w:t>装饰装修项目</w:t>
      </w:r>
    </w:p>
    <w:p w:rsidR="00E6786A" w:rsidRDefault="009A0A67">
      <w:pPr>
        <w:pStyle w:val="a6"/>
        <w:numPr>
          <w:ilvl w:val="0"/>
          <w:numId w:val="2"/>
        </w:numPr>
        <w:spacing w:line="540" w:lineRule="exact"/>
        <w:rPr>
          <w:rFonts w:ascii="仿宋" w:eastAsia="仿宋" w:hAnsi="仿宋" w:cs="仿宋"/>
          <w:sz w:val="28"/>
          <w:szCs w:val="28"/>
          <w:u w:val="single"/>
        </w:rPr>
      </w:pPr>
      <w:r>
        <w:rPr>
          <w:rFonts w:ascii="仿宋" w:eastAsia="仿宋" w:hAnsi="仿宋" w:cs="仿宋" w:hint="eastAsia"/>
          <w:sz w:val="28"/>
          <w:szCs w:val="28"/>
        </w:rPr>
        <w:t>招标人：</w:t>
      </w:r>
      <w:r>
        <w:rPr>
          <w:rFonts w:ascii="仿宋" w:eastAsia="仿宋" w:hAnsi="仿宋" w:cs="仿宋" w:hint="eastAsia"/>
          <w:sz w:val="28"/>
          <w:szCs w:val="28"/>
          <w:u w:val="single"/>
        </w:rPr>
        <w:t>安徽省桐城市人民医院</w:t>
      </w:r>
    </w:p>
    <w:p w:rsidR="00E6786A" w:rsidRDefault="009A0A67">
      <w:pPr>
        <w:pStyle w:val="a6"/>
        <w:numPr>
          <w:ilvl w:val="0"/>
          <w:numId w:val="2"/>
        </w:numPr>
        <w:spacing w:line="540" w:lineRule="exact"/>
        <w:rPr>
          <w:rFonts w:ascii="仿宋" w:eastAsia="仿宋" w:hAnsi="仿宋" w:cs="仿宋"/>
          <w:sz w:val="28"/>
          <w:szCs w:val="28"/>
          <w:u w:val="single"/>
        </w:rPr>
      </w:pPr>
      <w:r>
        <w:rPr>
          <w:rFonts w:ascii="仿宋" w:eastAsia="仿宋" w:hAnsi="仿宋" w:cs="仿宋" w:hint="eastAsia"/>
          <w:sz w:val="28"/>
          <w:szCs w:val="28"/>
        </w:rPr>
        <w:t>资金来源：</w:t>
      </w:r>
      <w:r>
        <w:rPr>
          <w:rFonts w:ascii="仿宋" w:eastAsia="仿宋" w:hAnsi="仿宋" w:cs="仿宋" w:hint="eastAsia"/>
          <w:sz w:val="28"/>
          <w:szCs w:val="28"/>
          <w:u w:val="single"/>
        </w:rPr>
        <w:t>自筹资金</w:t>
      </w:r>
    </w:p>
    <w:p w:rsidR="00E6786A" w:rsidRDefault="009A0A67">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E6786A" w:rsidRDefault="009A0A67">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w:t>
      </w:r>
      <w:r>
        <w:rPr>
          <w:rFonts w:ascii="仿宋" w:eastAsia="仿宋" w:hAnsi="仿宋" w:cs="仿宋" w:hint="eastAsia"/>
          <w:bCs/>
          <w:sz w:val="28"/>
          <w:szCs w:val="28"/>
        </w:rPr>
        <w:t>、项目实施地点：</w:t>
      </w:r>
      <w:r>
        <w:rPr>
          <w:rFonts w:ascii="仿宋" w:eastAsia="仿宋" w:hAnsi="仿宋" w:cs="仿宋" w:hint="eastAsia"/>
          <w:bCs/>
          <w:sz w:val="28"/>
          <w:szCs w:val="28"/>
          <w:u w:val="single"/>
        </w:rPr>
        <w:t>桐城市望溪路</w:t>
      </w:r>
      <w:r>
        <w:rPr>
          <w:rFonts w:ascii="仿宋" w:eastAsia="仿宋" w:hAnsi="仿宋" w:cs="仿宋" w:hint="eastAsia"/>
          <w:bCs/>
          <w:sz w:val="28"/>
          <w:szCs w:val="28"/>
          <w:u w:val="single"/>
        </w:rPr>
        <w:t>166</w:t>
      </w:r>
      <w:r>
        <w:rPr>
          <w:rFonts w:ascii="仿宋" w:eastAsia="仿宋" w:hAnsi="仿宋" w:cs="仿宋" w:hint="eastAsia"/>
          <w:bCs/>
          <w:sz w:val="28"/>
          <w:szCs w:val="28"/>
          <w:u w:val="single"/>
        </w:rPr>
        <w:t>号</w:t>
      </w:r>
      <w:r>
        <w:rPr>
          <w:rFonts w:ascii="仿宋" w:eastAsia="仿宋" w:hAnsi="仿宋" w:cs="仿宋" w:hint="eastAsia"/>
          <w:bCs/>
          <w:sz w:val="28"/>
          <w:szCs w:val="28"/>
        </w:rPr>
        <w:t>；</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、采购及安装内容：</w:t>
      </w:r>
      <w:r>
        <w:rPr>
          <w:rFonts w:ascii="仿宋" w:eastAsia="仿宋" w:hAnsi="仿宋" w:cs="仿宋" w:hint="eastAsia"/>
          <w:bCs/>
          <w:sz w:val="28"/>
          <w:szCs w:val="28"/>
          <w:u w:val="single"/>
        </w:rPr>
        <w:t>具体以工程量清单为准。</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、采购供货、安装周期：</w:t>
      </w:r>
      <w:r>
        <w:rPr>
          <w:rFonts w:ascii="仿宋" w:eastAsia="仿宋" w:hAnsi="仿宋" w:cs="仿宋" w:hint="eastAsia"/>
          <w:bCs/>
          <w:sz w:val="28"/>
          <w:szCs w:val="28"/>
          <w:u w:val="single"/>
        </w:rPr>
        <w:t>合同签订后</w:t>
      </w:r>
      <w:r>
        <w:rPr>
          <w:rFonts w:ascii="仿宋" w:eastAsia="仿宋" w:hAnsi="仿宋" w:cs="仿宋" w:hint="eastAsia"/>
          <w:bCs/>
          <w:sz w:val="28"/>
          <w:szCs w:val="28"/>
          <w:u w:val="single"/>
        </w:rPr>
        <w:t>7</w:t>
      </w:r>
      <w:r>
        <w:rPr>
          <w:rFonts w:ascii="仿宋" w:eastAsia="仿宋" w:hAnsi="仿宋" w:cs="仿宋" w:hint="eastAsia"/>
          <w:bCs/>
          <w:sz w:val="28"/>
          <w:szCs w:val="28"/>
          <w:u w:val="single"/>
        </w:rPr>
        <w:t>日内供货并安装结束。</w:t>
      </w:r>
    </w:p>
    <w:p w:rsidR="00E6786A" w:rsidRDefault="009A0A67">
      <w:pPr>
        <w:pStyle w:val="a6"/>
        <w:adjustRightInd w:val="0"/>
        <w:snapToGrid w:val="0"/>
        <w:spacing w:line="540" w:lineRule="exact"/>
        <w:ind w:leftChars="266" w:left="1119" w:hangingChars="200" w:hanging="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、投标人自行踏勘现场，依据招标人需求进行深化设计，满足招标人使用要求。</w:t>
      </w:r>
    </w:p>
    <w:p w:rsidR="00E6786A" w:rsidRDefault="009A0A67">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三、投标单位基本资质条件</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、须具有</w:t>
      </w:r>
      <w:r>
        <w:rPr>
          <w:rFonts w:ascii="仿宋" w:eastAsia="仿宋" w:hAnsi="仿宋" w:cs="仿宋" w:hint="eastAsia"/>
          <w:bCs/>
          <w:sz w:val="28"/>
          <w:szCs w:val="28"/>
        </w:rPr>
        <w:t>合法有效的</w:t>
      </w:r>
      <w:r>
        <w:rPr>
          <w:rFonts w:ascii="仿宋" w:eastAsia="仿宋" w:hAnsi="仿宋" w:cs="仿宋" w:hint="eastAsia"/>
          <w:bCs/>
          <w:sz w:val="28"/>
          <w:szCs w:val="28"/>
        </w:rPr>
        <w:t>营业执照的独立法人资格；</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、建筑工程施工总承包三级资质</w:t>
      </w:r>
      <w:r>
        <w:rPr>
          <w:rFonts w:ascii="仿宋" w:eastAsia="仿宋" w:hAnsi="仿宋" w:cs="仿宋" w:hint="eastAsia"/>
          <w:bCs/>
          <w:sz w:val="28"/>
          <w:szCs w:val="28"/>
        </w:rPr>
        <w:t>及以上</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、企业安全生产许可证</w:t>
      </w:r>
    </w:p>
    <w:p w:rsidR="00E6786A" w:rsidRDefault="009A0A67">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w:t>
      </w:r>
      <w:r>
        <w:rPr>
          <w:rFonts w:ascii="仿宋" w:eastAsia="仿宋" w:hAnsi="仿宋" w:cs="仿宋" w:hint="eastAsia"/>
          <w:bCs/>
          <w:sz w:val="28"/>
          <w:szCs w:val="28"/>
        </w:rPr>
        <w:t>、本项目</w:t>
      </w:r>
      <w:r>
        <w:rPr>
          <w:rFonts w:ascii="仿宋" w:eastAsia="仿宋" w:hAnsi="仿宋" w:cs="仿宋" w:hint="eastAsia"/>
          <w:b/>
          <w:sz w:val="28"/>
          <w:szCs w:val="28"/>
          <w:u w:val="single"/>
        </w:rPr>
        <w:t>不接受</w:t>
      </w:r>
      <w:r>
        <w:rPr>
          <w:rFonts w:ascii="仿宋" w:eastAsia="仿宋" w:hAnsi="仿宋" w:cs="仿宋" w:hint="eastAsia"/>
          <w:bCs/>
          <w:sz w:val="28"/>
          <w:szCs w:val="28"/>
        </w:rPr>
        <w:t>联合体投标。</w:t>
      </w:r>
      <w:r>
        <w:rPr>
          <w:rFonts w:ascii="仿宋" w:eastAsia="仿宋" w:hAnsi="仿宋" w:cs="仿宋" w:hint="eastAsia"/>
          <w:bCs/>
          <w:sz w:val="28"/>
          <w:szCs w:val="28"/>
        </w:rPr>
        <w:t xml:space="preserve">                                                                                                                                          </w:t>
      </w:r>
      <w:r>
        <w:rPr>
          <w:rFonts w:ascii="仿宋" w:eastAsia="仿宋" w:hAnsi="仿宋" w:cs="仿宋" w:hint="eastAsia"/>
          <w:bCs/>
          <w:sz w:val="28"/>
          <w:szCs w:val="28"/>
        </w:rPr>
        <w:t xml:space="preserve">                                                                                                                                                                                                                                                                </w:t>
      </w:r>
      <w:r>
        <w:rPr>
          <w:rFonts w:ascii="仿宋" w:eastAsia="仿宋" w:hAnsi="仿宋" w:cs="仿宋" w:hint="eastAsia"/>
          <w:bCs/>
          <w:sz w:val="28"/>
          <w:szCs w:val="28"/>
        </w:rPr>
        <w:t xml:space="preserve">                      </w:t>
      </w:r>
    </w:p>
    <w:p w:rsidR="00E6786A" w:rsidRDefault="009A0A67">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E6786A" w:rsidRDefault="009A0A67">
      <w:pPr>
        <w:spacing w:line="540" w:lineRule="exact"/>
        <w:ind w:firstLineChars="200" w:firstLine="560"/>
        <w:jc w:val="left"/>
        <w:rPr>
          <w:rFonts w:ascii="仿宋" w:eastAsia="仿宋" w:hAnsi="仿宋" w:cs="仿宋"/>
          <w:b/>
          <w:sz w:val="28"/>
          <w:szCs w:val="28"/>
        </w:rPr>
      </w:pPr>
      <w:r>
        <w:rPr>
          <w:rFonts w:ascii="仿宋" w:eastAsia="仿宋" w:hAnsi="仿宋" w:cs="仿宋" w:hint="eastAsia"/>
          <w:sz w:val="28"/>
          <w:szCs w:val="28"/>
          <w:u w:val="single"/>
        </w:rPr>
        <w:t>桐城市人民医院</w:t>
      </w:r>
      <w:r>
        <w:rPr>
          <w:rFonts w:ascii="仿宋" w:eastAsia="仿宋" w:hAnsi="仿宋" w:cs="仿宋" w:hint="eastAsia"/>
          <w:sz w:val="28"/>
          <w:szCs w:val="28"/>
          <w:u w:val="single"/>
        </w:rPr>
        <w:t>新院区病理科、康复科、病案室、院感办教育室、档案室、财务科备查台账库和物业办公室等区域</w:t>
      </w:r>
      <w:r>
        <w:rPr>
          <w:rFonts w:ascii="仿宋" w:eastAsia="仿宋" w:hAnsi="仿宋" w:cs="仿宋" w:hint="eastAsia"/>
          <w:sz w:val="28"/>
          <w:szCs w:val="28"/>
          <w:u w:val="single"/>
        </w:rPr>
        <w:t>装饰装修项目</w:t>
      </w:r>
      <w:r>
        <w:rPr>
          <w:rFonts w:ascii="仿宋" w:eastAsia="仿宋" w:hAnsi="仿宋" w:cs="仿宋" w:hint="eastAsia"/>
          <w:bCs/>
          <w:sz w:val="28"/>
          <w:szCs w:val="28"/>
          <w:u w:val="single"/>
        </w:rPr>
        <w:t>：</w:t>
      </w:r>
      <w:r>
        <w:rPr>
          <w:rFonts w:ascii="仿宋" w:eastAsia="仿宋" w:hAnsi="仿宋" w:cs="仿宋" w:hint="eastAsia"/>
          <w:b/>
          <w:sz w:val="28"/>
          <w:szCs w:val="28"/>
          <w:u w:val="single"/>
        </w:rPr>
        <w:t xml:space="preserve"> 7.98</w:t>
      </w:r>
      <w:r>
        <w:rPr>
          <w:rFonts w:ascii="仿宋" w:eastAsia="仿宋" w:hAnsi="仿宋" w:cs="仿宋" w:hint="eastAsia"/>
          <w:b/>
          <w:sz w:val="28"/>
          <w:szCs w:val="28"/>
          <w:u w:val="single"/>
        </w:rPr>
        <w:t>万元。</w:t>
      </w:r>
    </w:p>
    <w:p w:rsidR="00E6786A" w:rsidRDefault="009A0A67">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lastRenderedPageBreak/>
        <w:t>五、付款方式</w:t>
      </w:r>
    </w:p>
    <w:p w:rsidR="00E6786A" w:rsidRDefault="009A0A67">
      <w:pPr>
        <w:pStyle w:val="a6"/>
        <w:adjustRightInd w:val="0"/>
        <w:snapToGrid w:val="0"/>
        <w:spacing w:line="540" w:lineRule="exact"/>
        <w:ind w:firstLineChars="200" w:firstLine="562"/>
        <w:rPr>
          <w:rFonts w:ascii="仿宋" w:eastAsia="仿宋" w:hAnsi="仿宋" w:cs="仿宋"/>
          <w:b/>
          <w:sz w:val="28"/>
          <w:szCs w:val="28"/>
          <w:u w:val="single"/>
        </w:rPr>
      </w:pPr>
      <w:r>
        <w:rPr>
          <w:rFonts w:ascii="仿宋" w:eastAsia="仿宋" w:hAnsi="仿宋" w:cs="仿宋" w:hint="eastAsia"/>
          <w:b/>
          <w:sz w:val="28"/>
          <w:szCs w:val="28"/>
          <w:u w:val="single"/>
        </w:rPr>
        <w:t>工程完工并通过使用科室验收后付合同价款的</w:t>
      </w:r>
      <w:r>
        <w:rPr>
          <w:rFonts w:ascii="仿宋" w:eastAsia="仿宋" w:hAnsi="仿宋" w:cs="仿宋" w:hint="eastAsia"/>
          <w:b/>
          <w:sz w:val="28"/>
          <w:szCs w:val="28"/>
          <w:u w:val="single"/>
        </w:rPr>
        <w:t>80%</w:t>
      </w:r>
      <w:r>
        <w:rPr>
          <w:rFonts w:ascii="仿宋" w:eastAsia="仿宋" w:hAnsi="仿宋" w:cs="仿宋" w:hint="eastAsia"/>
          <w:b/>
          <w:sz w:val="28"/>
          <w:szCs w:val="28"/>
          <w:u w:val="single"/>
        </w:rPr>
        <w:t>，结算审计结束后，付至审计款价</w:t>
      </w:r>
      <w:r>
        <w:rPr>
          <w:rFonts w:ascii="仿宋" w:eastAsia="仿宋" w:hAnsi="仿宋" w:cs="仿宋" w:hint="eastAsia"/>
          <w:b/>
          <w:sz w:val="28"/>
          <w:szCs w:val="28"/>
          <w:u w:val="single"/>
        </w:rPr>
        <w:t>97%</w:t>
      </w:r>
      <w:r>
        <w:rPr>
          <w:rFonts w:ascii="仿宋" w:eastAsia="仿宋" w:hAnsi="仿宋" w:cs="仿宋" w:hint="eastAsia"/>
          <w:b/>
          <w:sz w:val="28"/>
          <w:szCs w:val="28"/>
          <w:u w:val="single"/>
        </w:rPr>
        <w:t>。审计款价的</w:t>
      </w:r>
      <w:r>
        <w:rPr>
          <w:rFonts w:ascii="仿宋" w:eastAsia="仿宋" w:hAnsi="仿宋" w:cs="仿宋" w:hint="eastAsia"/>
          <w:b/>
          <w:sz w:val="28"/>
          <w:szCs w:val="28"/>
          <w:u w:val="single"/>
        </w:rPr>
        <w:t>3%</w:t>
      </w:r>
      <w:r>
        <w:rPr>
          <w:rFonts w:ascii="仿宋" w:eastAsia="仿宋" w:hAnsi="仿宋" w:cs="仿宋" w:hint="eastAsia"/>
          <w:b/>
          <w:sz w:val="28"/>
          <w:szCs w:val="28"/>
          <w:u w:val="single"/>
        </w:rPr>
        <w:t>为维保金，维保期结束后，一次性付清（不含息）。</w:t>
      </w:r>
    </w:p>
    <w:p w:rsidR="00E6786A" w:rsidRDefault="009A0A67">
      <w:pPr>
        <w:pStyle w:val="a6"/>
        <w:numPr>
          <w:ilvl w:val="0"/>
          <w:numId w:val="3"/>
        </w:numPr>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工期违约</w:t>
      </w:r>
    </w:p>
    <w:p w:rsidR="00E6786A" w:rsidRDefault="009A0A67">
      <w:pPr>
        <w:pStyle w:val="a6"/>
        <w:adjustRightInd w:val="0"/>
        <w:snapToGrid w:val="0"/>
        <w:spacing w:line="540" w:lineRule="exact"/>
        <w:rPr>
          <w:rFonts w:ascii="仿宋" w:eastAsia="仿宋" w:hAnsi="仿宋" w:cs="仿宋"/>
          <w:b/>
          <w:sz w:val="28"/>
          <w:szCs w:val="28"/>
          <w:u w:val="single"/>
        </w:rPr>
      </w:pPr>
      <w:r>
        <w:rPr>
          <w:rFonts w:ascii="仿宋" w:eastAsia="仿宋" w:hAnsi="仿宋" w:cs="仿宋" w:hint="eastAsia"/>
          <w:b/>
          <w:sz w:val="28"/>
          <w:szCs w:val="28"/>
        </w:rPr>
        <w:t xml:space="preserve">    </w:t>
      </w:r>
      <w:r>
        <w:rPr>
          <w:rFonts w:ascii="仿宋" w:eastAsia="仿宋" w:hAnsi="仿宋" w:cs="仿宋" w:hint="eastAsia"/>
          <w:b/>
          <w:sz w:val="28"/>
          <w:szCs w:val="28"/>
          <w:u w:val="single"/>
        </w:rPr>
        <w:t>因中标单位施工延误，超出约定工期，扣违约金：</w:t>
      </w:r>
      <w:r>
        <w:rPr>
          <w:rFonts w:ascii="仿宋" w:eastAsia="仿宋" w:hAnsi="仿宋" w:cs="仿宋" w:hint="eastAsia"/>
          <w:b/>
          <w:sz w:val="28"/>
          <w:szCs w:val="28"/>
          <w:u w:val="single"/>
        </w:rPr>
        <w:t>1000</w:t>
      </w:r>
      <w:r>
        <w:rPr>
          <w:rFonts w:ascii="仿宋" w:eastAsia="仿宋" w:hAnsi="仿宋" w:cs="仿宋" w:hint="eastAsia"/>
          <w:b/>
          <w:sz w:val="28"/>
          <w:szCs w:val="28"/>
          <w:u w:val="single"/>
        </w:rPr>
        <w:t>元</w:t>
      </w:r>
      <w:r>
        <w:rPr>
          <w:rFonts w:ascii="仿宋" w:eastAsia="仿宋" w:hAnsi="仿宋" w:cs="仿宋" w:hint="eastAsia"/>
          <w:b/>
          <w:sz w:val="28"/>
          <w:szCs w:val="28"/>
          <w:u w:val="single"/>
        </w:rPr>
        <w:t>/</w:t>
      </w:r>
      <w:r>
        <w:rPr>
          <w:rFonts w:ascii="仿宋" w:eastAsia="仿宋" w:hAnsi="仿宋" w:cs="仿宋" w:hint="eastAsia"/>
          <w:b/>
          <w:sz w:val="28"/>
          <w:szCs w:val="28"/>
          <w:u w:val="single"/>
        </w:rPr>
        <w:t>天。</w:t>
      </w:r>
    </w:p>
    <w:p w:rsidR="00E6786A" w:rsidRDefault="009A0A67">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七、</w:t>
      </w:r>
      <w:r>
        <w:rPr>
          <w:rFonts w:ascii="仿宋" w:eastAsia="仿宋" w:hAnsi="仿宋" w:cs="仿宋" w:hint="eastAsia"/>
          <w:b/>
          <w:bCs/>
          <w:sz w:val="28"/>
          <w:szCs w:val="28"/>
        </w:rPr>
        <w:t>投标文件提交</w:t>
      </w:r>
      <w:r>
        <w:rPr>
          <w:rFonts w:ascii="仿宋" w:eastAsia="仿宋" w:hAnsi="仿宋" w:cs="仿宋" w:hint="eastAsia"/>
          <w:bCs/>
          <w:sz w:val="28"/>
          <w:szCs w:val="28"/>
        </w:rPr>
        <w:cr/>
        <w:t>1</w:t>
      </w:r>
      <w:r>
        <w:rPr>
          <w:rFonts w:ascii="仿宋" w:eastAsia="仿宋" w:hAnsi="仿宋" w:cs="仿宋" w:hint="eastAsia"/>
          <w:bCs/>
          <w:sz w:val="28"/>
          <w:szCs w:val="28"/>
        </w:rPr>
        <w:t>、投标文件提交截止时间：</w:t>
      </w:r>
      <w:r w:rsidRPr="009A0A67">
        <w:rPr>
          <w:rFonts w:ascii="仿宋" w:eastAsia="仿宋" w:hAnsi="仿宋" w:cs="仿宋" w:hint="eastAsia"/>
          <w:b/>
          <w:bCs/>
          <w:sz w:val="32"/>
          <w:szCs w:val="32"/>
          <w:u w:val="single"/>
        </w:rPr>
        <w:t>2024年7月25日16点分</w:t>
      </w:r>
      <w:r>
        <w:rPr>
          <w:rFonts w:ascii="仿宋" w:eastAsia="仿宋" w:hAnsi="仿宋" w:cs="仿宋" w:hint="eastAsia"/>
          <w:b/>
          <w:bCs/>
          <w:sz w:val="28"/>
          <w:szCs w:val="28"/>
          <w:u w:val="single"/>
        </w:rPr>
        <w:t>（北京时间）</w:t>
      </w:r>
      <w:r>
        <w:rPr>
          <w:rFonts w:ascii="仿宋" w:eastAsia="仿宋" w:hAnsi="仿宋" w:cs="仿宋" w:hint="eastAsia"/>
          <w:bCs/>
          <w:sz w:val="28"/>
          <w:szCs w:val="28"/>
        </w:rPr>
        <w:t>；</w:t>
      </w:r>
      <w:r>
        <w:rPr>
          <w:rFonts w:ascii="仿宋" w:eastAsia="仿宋" w:hAnsi="仿宋" w:cs="仿宋" w:hint="eastAsia"/>
          <w:bCs/>
          <w:sz w:val="28"/>
          <w:szCs w:val="28"/>
        </w:rPr>
        <w:t xml:space="preserve">  </w:t>
      </w:r>
      <w:r>
        <w:rPr>
          <w:rFonts w:ascii="仿宋" w:eastAsia="仿宋" w:hAnsi="仿宋" w:cs="仿宋" w:hint="eastAsia"/>
          <w:bCs/>
          <w:sz w:val="28"/>
          <w:szCs w:val="28"/>
        </w:rPr>
        <w:cr/>
      </w:r>
      <w:r>
        <w:rPr>
          <w:rFonts w:ascii="仿宋" w:eastAsia="仿宋" w:hAnsi="仿宋" w:cs="仿宋" w:hint="eastAsia"/>
          <w:bCs/>
          <w:sz w:val="28"/>
          <w:szCs w:val="28"/>
        </w:rPr>
        <w:t>2</w:t>
      </w:r>
      <w:r>
        <w:rPr>
          <w:rFonts w:ascii="仿宋" w:eastAsia="仿宋" w:hAnsi="仿宋" w:cs="仿宋" w:hint="eastAsia"/>
          <w:bCs/>
          <w:sz w:val="28"/>
          <w:szCs w:val="28"/>
        </w:rPr>
        <w:t>、地点：报价文件加盖公章密封，投标人应在投标文件提交截止时间前到</w:t>
      </w:r>
      <w:r>
        <w:rPr>
          <w:rFonts w:ascii="仿宋" w:eastAsia="仿宋" w:hAnsi="仿宋" w:cs="仿宋" w:hint="eastAsia"/>
          <w:b/>
          <w:bCs/>
          <w:sz w:val="28"/>
          <w:szCs w:val="28"/>
          <w:u w:val="single"/>
        </w:rPr>
        <w:t>桐城市人民医院</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新院区</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门诊楼（</w:t>
      </w:r>
      <w:r>
        <w:rPr>
          <w:rFonts w:ascii="仿宋" w:eastAsia="仿宋" w:hAnsi="仿宋" w:cs="仿宋" w:hint="eastAsia"/>
          <w:b/>
          <w:bCs/>
          <w:sz w:val="28"/>
          <w:szCs w:val="28"/>
          <w:u w:val="single"/>
        </w:rPr>
        <w:t>2</w:t>
      </w:r>
      <w:r>
        <w:rPr>
          <w:rFonts w:ascii="仿宋" w:eastAsia="仿宋" w:hAnsi="仿宋" w:cs="仿宋" w:hint="eastAsia"/>
          <w:b/>
          <w:bCs/>
          <w:sz w:val="28"/>
          <w:szCs w:val="28"/>
          <w:u w:val="single"/>
        </w:rPr>
        <w:t>层），行政办公区综合采购办公室</w:t>
      </w:r>
      <w:r>
        <w:rPr>
          <w:rFonts w:ascii="仿宋" w:eastAsia="仿宋" w:hAnsi="仿宋" w:cs="仿宋" w:hint="eastAsia"/>
          <w:bCs/>
          <w:sz w:val="28"/>
          <w:szCs w:val="28"/>
        </w:rPr>
        <w:t>递交纸质投标文件；逾期送达的投标文件，将予以拒收，不接收快递报价文件。</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、投标文件份数：一份正本，二份副本；</w:t>
      </w:r>
    </w:p>
    <w:p w:rsidR="00E6786A" w:rsidRDefault="009A0A67">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、投标文件格式见附件。</w:t>
      </w:r>
    </w:p>
    <w:p w:rsidR="00E6786A" w:rsidRDefault="009A0A67">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八、确定中标单位</w:t>
      </w:r>
    </w:p>
    <w:p w:rsidR="00E6786A" w:rsidRDefault="009A0A67">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、投标单位满足基本资质条件，合理低价中标；</w:t>
      </w:r>
    </w:p>
    <w:p w:rsidR="00E6786A" w:rsidRDefault="009A0A67">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、中标人确定后，桐城市人民医院发中标公示，公示期满后，招标人可向候选中标人发出中标通知书，签订合同。</w:t>
      </w:r>
    </w:p>
    <w:p w:rsidR="00E6786A" w:rsidRDefault="009A0A67">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九、联系方式</w:t>
      </w:r>
    </w:p>
    <w:p w:rsidR="00E6786A" w:rsidRDefault="009A0A67">
      <w:pPr>
        <w:pStyle w:val="a6"/>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rPr>
        <w:t>桐城市人民医院综合采购办：</w:t>
      </w:r>
      <w:r>
        <w:rPr>
          <w:rFonts w:ascii="仿宋" w:eastAsia="仿宋" w:hAnsi="仿宋" w:cs="仿宋" w:hint="eastAsia"/>
          <w:bCs/>
          <w:sz w:val="28"/>
          <w:szCs w:val="28"/>
        </w:rPr>
        <w:t xml:space="preserve">0556-6197331 </w:t>
      </w:r>
      <w:r>
        <w:rPr>
          <w:rFonts w:ascii="仿宋" w:eastAsia="仿宋" w:hAnsi="仿宋" w:cs="仿宋" w:hint="eastAsia"/>
          <w:bCs/>
          <w:sz w:val="28"/>
          <w:szCs w:val="28"/>
        </w:rPr>
        <w:cr/>
      </w:r>
      <w:r>
        <w:rPr>
          <w:rFonts w:ascii="仿宋" w:eastAsia="仿宋" w:hAnsi="仿宋" w:cs="仿宋" w:hint="eastAsia"/>
          <w:bCs/>
          <w:sz w:val="28"/>
          <w:szCs w:val="28"/>
        </w:rPr>
        <w:t>项目联系</w:t>
      </w:r>
      <w:r>
        <w:rPr>
          <w:rFonts w:ascii="仿宋" w:eastAsia="仿宋" w:hAnsi="仿宋" w:cs="仿宋" w:hint="eastAsia"/>
          <w:bCs/>
          <w:sz w:val="28"/>
          <w:szCs w:val="28"/>
        </w:rPr>
        <w:t>人</w:t>
      </w:r>
      <w:r>
        <w:rPr>
          <w:rFonts w:ascii="仿宋" w:eastAsia="仿宋" w:hAnsi="仿宋" w:cs="仿宋" w:hint="eastAsia"/>
          <w:bCs/>
          <w:sz w:val="28"/>
          <w:szCs w:val="28"/>
        </w:rPr>
        <w:t>：</w:t>
      </w:r>
      <w:r>
        <w:rPr>
          <w:rFonts w:ascii="仿宋" w:eastAsia="仿宋" w:hAnsi="仿宋" w:cs="仿宋" w:hint="eastAsia"/>
          <w:bCs/>
          <w:sz w:val="28"/>
          <w:szCs w:val="28"/>
        </w:rPr>
        <w:t xml:space="preserve"> </w:t>
      </w:r>
      <w:r>
        <w:rPr>
          <w:rFonts w:ascii="仿宋" w:eastAsia="仿宋" w:hAnsi="仿宋" w:cs="仿宋" w:hint="eastAsia"/>
          <w:bCs/>
          <w:sz w:val="28"/>
          <w:szCs w:val="28"/>
        </w:rPr>
        <w:t>彭工</w:t>
      </w:r>
      <w:r>
        <w:rPr>
          <w:rFonts w:ascii="仿宋" w:eastAsia="仿宋" w:hAnsi="仿宋" w:cs="仿宋" w:hint="eastAsia"/>
          <w:bCs/>
          <w:sz w:val="28"/>
          <w:szCs w:val="28"/>
        </w:rPr>
        <w:t xml:space="preserve">  15156274810</w:t>
      </w:r>
    </w:p>
    <w:p w:rsidR="00E6786A" w:rsidRDefault="009A0A67">
      <w:pPr>
        <w:pStyle w:val="a6"/>
        <w:adjustRightInd w:val="0"/>
        <w:snapToGrid w:val="0"/>
        <w:spacing w:line="540" w:lineRule="exact"/>
        <w:ind w:firstLineChars="1900" w:firstLine="5320"/>
        <w:jc w:val="left"/>
        <w:rPr>
          <w:rFonts w:ascii="仿宋" w:eastAsia="仿宋" w:hAnsi="仿宋" w:cs="仿宋"/>
          <w:bCs/>
          <w:sz w:val="28"/>
          <w:szCs w:val="28"/>
        </w:rPr>
      </w:pPr>
      <w:r>
        <w:rPr>
          <w:rFonts w:ascii="仿宋" w:eastAsia="仿宋" w:hAnsi="仿宋" w:cs="仿宋" w:hint="eastAsia"/>
          <w:bCs/>
          <w:sz w:val="28"/>
          <w:szCs w:val="28"/>
        </w:rPr>
        <w:t>桐城市人民</w:t>
      </w:r>
      <w:r>
        <w:rPr>
          <w:rFonts w:ascii="仿宋" w:eastAsia="仿宋" w:hAnsi="仿宋" w:cs="仿宋" w:hint="eastAsia"/>
          <w:bCs/>
          <w:sz w:val="28"/>
          <w:szCs w:val="28"/>
        </w:rPr>
        <w:t>医院</w:t>
      </w:r>
    </w:p>
    <w:p w:rsidR="00E6786A" w:rsidRDefault="009A0A67">
      <w:pPr>
        <w:pStyle w:val="a6"/>
        <w:adjustRightInd w:val="0"/>
        <w:snapToGrid w:val="0"/>
        <w:spacing w:line="540" w:lineRule="exact"/>
        <w:ind w:firstLineChars="1800" w:firstLine="5040"/>
        <w:jc w:val="left"/>
        <w:rPr>
          <w:rFonts w:ascii="仿宋" w:eastAsia="仿宋" w:hAnsi="仿宋" w:cs="仿宋"/>
          <w:bCs/>
          <w:sz w:val="28"/>
          <w:szCs w:val="28"/>
        </w:rPr>
      </w:pPr>
      <w:r>
        <w:rPr>
          <w:rFonts w:ascii="仿宋" w:eastAsia="仿宋" w:hAnsi="仿宋" w:cs="仿宋" w:hint="eastAsia"/>
          <w:bCs/>
          <w:sz w:val="28"/>
          <w:szCs w:val="28"/>
        </w:rPr>
        <w:t>二</w:t>
      </w:r>
      <w:r>
        <w:rPr>
          <w:rFonts w:ascii="仿宋" w:eastAsia="仿宋" w:hAnsi="仿宋" w:cs="仿宋" w:hint="eastAsia"/>
          <w:bCs/>
          <w:sz w:val="28"/>
          <w:szCs w:val="28"/>
        </w:rPr>
        <w:t>0</w:t>
      </w:r>
      <w:r>
        <w:rPr>
          <w:rFonts w:ascii="仿宋" w:eastAsia="仿宋" w:hAnsi="仿宋" w:cs="仿宋" w:hint="eastAsia"/>
          <w:bCs/>
          <w:sz w:val="28"/>
          <w:szCs w:val="28"/>
        </w:rPr>
        <w:t>二四年</w:t>
      </w:r>
      <w:r>
        <w:rPr>
          <w:rFonts w:ascii="仿宋" w:eastAsia="仿宋" w:hAnsi="仿宋" w:cs="仿宋" w:hint="eastAsia"/>
          <w:bCs/>
          <w:sz w:val="28"/>
          <w:szCs w:val="28"/>
        </w:rPr>
        <w:t>七</w:t>
      </w:r>
      <w:r>
        <w:rPr>
          <w:rFonts w:ascii="仿宋" w:eastAsia="仿宋" w:hAnsi="仿宋" w:cs="仿宋" w:hint="eastAsia"/>
          <w:bCs/>
          <w:sz w:val="28"/>
          <w:szCs w:val="28"/>
        </w:rPr>
        <w:t>月</w:t>
      </w:r>
      <w:r w:rsidR="00306EC9">
        <w:rPr>
          <w:rFonts w:ascii="仿宋" w:eastAsia="仿宋" w:hAnsi="仿宋" w:cs="仿宋" w:hint="eastAsia"/>
          <w:bCs/>
          <w:sz w:val="28"/>
          <w:szCs w:val="28"/>
        </w:rPr>
        <w:t>十九</w:t>
      </w:r>
      <w:r>
        <w:rPr>
          <w:rFonts w:ascii="仿宋" w:eastAsia="仿宋" w:hAnsi="仿宋" w:cs="仿宋" w:hint="eastAsia"/>
          <w:bCs/>
          <w:sz w:val="28"/>
          <w:szCs w:val="28"/>
        </w:rPr>
        <w:t>日</w:t>
      </w:r>
      <w:r>
        <w:rPr>
          <w:rFonts w:ascii="仿宋" w:eastAsia="仿宋" w:hAnsi="仿宋" w:cs="仿宋" w:hint="eastAsia"/>
          <w:bCs/>
          <w:sz w:val="28"/>
          <w:szCs w:val="28"/>
        </w:rPr>
        <w:cr/>
      </w:r>
    </w:p>
    <w:p w:rsidR="00E6786A" w:rsidRDefault="00E6786A">
      <w:pPr>
        <w:pStyle w:val="a6"/>
        <w:adjustRightInd w:val="0"/>
        <w:snapToGrid w:val="0"/>
        <w:spacing w:line="540" w:lineRule="exact"/>
        <w:ind w:firstLineChars="1800" w:firstLine="5040"/>
        <w:jc w:val="left"/>
        <w:rPr>
          <w:rFonts w:ascii="仿宋" w:eastAsia="仿宋" w:hAnsi="仿宋" w:cs="仿宋"/>
          <w:bCs/>
          <w:sz w:val="28"/>
          <w:szCs w:val="28"/>
        </w:rPr>
      </w:pPr>
    </w:p>
    <w:p w:rsidR="00E6786A" w:rsidRDefault="009A0A67">
      <w:pPr>
        <w:pStyle w:val="a6"/>
        <w:adjustRightInd w:val="0"/>
        <w:snapToGrid w:val="0"/>
        <w:spacing w:line="540" w:lineRule="exact"/>
        <w:ind w:firstLineChars="1200" w:firstLine="3373"/>
        <w:rPr>
          <w:rFonts w:ascii="仿宋" w:eastAsia="仿宋" w:hAnsi="仿宋" w:cs="仿宋"/>
          <w:b/>
          <w:sz w:val="28"/>
          <w:szCs w:val="28"/>
        </w:rPr>
      </w:pPr>
      <w:r>
        <w:rPr>
          <w:rFonts w:ascii="仿宋" w:eastAsia="仿宋" w:hAnsi="仿宋" w:cs="仿宋" w:hint="eastAsia"/>
          <w:b/>
          <w:sz w:val="28"/>
          <w:szCs w:val="28"/>
        </w:rPr>
        <w:t>工程量清单</w:t>
      </w:r>
    </w:p>
    <w:tbl>
      <w:tblPr>
        <w:tblStyle w:val="ab"/>
        <w:tblW w:w="9780" w:type="dxa"/>
        <w:jc w:val="center"/>
        <w:tblLook w:val="04A0"/>
      </w:tblPr>
      <w:tblGrid>
        <w:gridCol w:w="563"/>
        <w:gridCol w:w="735"/>
        <w:gridCol w:w="1425"/>
        <w:gridCol w:w="4185"/>
        <w:gridCol w:w="600"/>
        <w:gridCol w:w="739"/>
        <w:gridCol w:w="763"/>
        <w:gridCol w:w="770"/>
      </w:tblGrid>
      <w:tr w:rsidR="00E6786A">
        <w:trPr>
          <w:jc w:val="center"/>
        </w:trPr>
        <w:tc>
          <w:tcPr>
            <w:tcW w:w="563" w:type="dxa"/>
            <w:vMerge w:val="restart"/>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档案室</w:t>
            </w:r>
          </w:p>
        </w:tc>
        <w:tc>
          <w:tcPr>
            <w:tcW w:w="735"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序号</w:t>
            </w:r>
          </w:p>
        </w:tc>
        <w:tc>
          <w:tcPr>
            <w:tcW w:w="1425"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项目名称</w:t>
            </w:r>
          </w:p>
        </w:tc>
        <w:tc>
          <w:tcPr>
            <w:tcW w:w="4185"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项目特征描述</w:t>
            </w:r>
          </w:p>
        </w:tc>
        <w:tc>
          <w:tcPr>
            <w:tcW w:w="600"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单位</w:t>
            </w:r>
          </w:p>
        </w:tc>
        <w:tc>
          <w:tcPr>
            <w:tcW w:w="739"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工程量</w:t>
            </w:r>
          </w:p>
        </w:tc>
        <w:tc>
          <w:tcPr>
            <w:tcW w:w="7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综合</w:t>
            </w:r>
            <w:r>
              <w:rPr>
                <w:rFonts w:ascii="仿宋" w:eastAsia="仿宋" w:hAnsi="仿宋" w:cs="仿宋" w:hint="eastAsia"/>
                <w:b/>
                <w:bCs/>
                <w:sz w:val="24"/>
              </w:rPr>
              <w:t>单价</w:t>
            </w:r>
          </w:p>
        </w:tc>
        <w:tc>
          <w:tcPr>
            <w:tcW w:w="770"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总价</w:t>
            </w:r>
          </w:p>
        </w:tc>
      </w:tr>
      <w:tr w:rsidR="00E6786A">
        <w:trPr>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numPr>
                <w:ilvl w:val="0"/>
                <w:numId w:val="4"/>
              </w:numPr>
              <w:jc w:val="left"/>
              <w:rPr>
                <w:rFonts w:ascii="仿宋" w:eastAsia="仿宋" w:hAnsi="仿宋" w:cs="仿宋"/>
                <w:sz w:val="24"/>
              </w:rPr>
            </w:pP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80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1580"/>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防盗门</w:t>
            </w:r>
          </w:p>
        </w:tc>
        <w:tc>
          <w:tcPr>
            <w:tcW w:w="4185" w:type="dxa"/>
            <w:vAlign w:val="center"/>
          </w:tcPr>
          <w:p w:rsidR="00E6786A" w:rsidRDefault="009A0A67">
            <w:pPr>
              <w:numPr>
                <w:ilvl w:val="0"/>
                <w:numId w:val="5"/>
              </w:numPr>
              <w:jc w:val="left"/>
              <w:rPr>
                <w:rFonts w:ascii="仿宋" w:eastAsia="仿宋" w:hAnsi="仿宋" w:cs="仿宋"/>
                <w:sz w:val="24"/>
              </w:rPr>
            </w:pPr>
            <w:r>
              <w:rPr>
                <w:rFonts w:ascii="仿宋" w:eastAsia="仿宋" w:hAnsi="仿宋" w:cs="仿宋" w:hint="eastAsia"/>
                <w:sz w:val="24"/>
              </w:rPr>
              <w:t>M1</w:t>
            </w:r>
            <w:r>
              <w:rPr>
                <w:rFonts w:ascii="仿宋" w:eastAsia="仿宋" w:hAnsi="仿宋" w:cs="仿宋" w:hint="eastAsia"/>
                <w:sz w:val="24"/>
              </w:rPr>
              <w:t>3</w:t>
            </w:r>
            <w:r>
              <w:rPr>
                <w:rFonts w:ascii="仿宋" w:eastAsia="仿宋" w:hAnsi="仿宋" w:cs="仿宋" w:hint="eastAsia"/>
                <w:sz w:val="24"/>
              </w:rPr>
              <w:t>22</w:t>
            </w:r>
            <w:r>
              <w:rPr>
                <w:rFonts w:ascii="仿宋" w:eastAsia="仿宋" w:hAnsi="仿宋" w:cs="仿宋" w:hint="eastAsia"/>
                <w:sz w:val="24"/>
              </w:rPr>
              <w:t>（</w:t>
            </w:r>
            <w:r>
              <w:rPr>
                <w:rFonts w:ascii="仿宋" w:eastAsia="仿宋" w:hAnsi="仿宋" w:cs="仿宋" w:hint="eastAsia"/>
                <w:sz w:val="24"/>
              </w:rPr>
              <w:t>子、母门</w:t>
            </w:r>
            <w:r>
              <w:rPr>
                <w:rFonts w:ascii="仿宋" w:eastAsia="仿宋" w:hAnsi="仿宋" w:cs="仿宋" w:hint="eastAsia"/>
                <w:sz w:val="24"/>
              </w:rPr>
              <w:t>）</w:t>
            </w:r>
            <w:r>
              <w:rPr>
                <w:rFonts w:ascii="仿宋" w:eastAsia="仿宋" w:hAnsi="仿宋" w:cs="仿宋" w:hint="eastAsia"/>
                <w:sz w:val="24"/>
              </w:rPr>
              <w:t>；</w:t>
            </w:r>
          </w:p>
          <w:p w:rsidR="00E6786A" w:rsidRDefault="009A0A67">
            <w:pPr>
              <w:numPr>
                <w:ilvl w:val="0"/>
                <w:numId w:val="5"/>
              </w:numPr>
              <w:jc w:val="left"/>
              <w:rPr>
                <w:rFonts w:ascii="仿宋" w:eastAsia="仿宋" w:hAnsi="仿宋" w:cs="仿宋"/>
                <w:sz w:val="24"/>
              </w:rPr>
            </w:pPr>
            <w:r>
              <w:rPr>
                <w:rFonts w:ascii="仿宋" w:eastAsia="仿宋" w:hAnsi="仿宋" w:cs="仿宋" w:hint="eastAsia"/>
                <w:sz w:val="24"/>
              </w:rPr>
              <w:t>指纹</w:t>
            </w:r>
            <w:r>
              <w:rPr>
                <w:rFonts w:ascii="仿宋" w:eastAsia="仿宋" w:hAnsi="仿宋" w:cs="仿宋" w:hint="eastAsia"/>
                <w:sz w:val="24"/>
              </w:rPr>
              <w:t>+</w:t>
            </w:r>
            <w:r>
              <w:rPr>
                <w:rFonts w:ascii="仿宋" w:eastAsia="仿宋" w:hAnsi="仿宋" w:cs="仿宋" w:hint="eastAsia"/>
                <w:sz w:val="24"/>
              </w:rPr>
              <w:t>密码</w:t>
            </w:r>
            <w:r>
              <w:rPr>
                <w:rFonts w:ascii="仿宋" w:eastAsia="仿宋" w:hAnsi="仿宋" w:cs="仿宋" w:hint="eastAsia"/>
                <w:sz w:val="24"/>
              </w:rPr>
              <w:t>+</w:t>
            </w:r>
            <w:r>
              <w:rPr>
                <w:rFonts w:ascii="仿宋" w:eastAsia="仿宋" w:hAnsi="仿宋" w:cs="仿宋" w:hint="eastAsia"/>
                <w:sz w:val="24"/>
              </w:rPr>
              <w:t>机械锁一体式；</w:t>
            </w:r>
          </w:p>
          <w:p w:rsidR="00E6786A" w:rsidRDefault="009A0A67">
            <w:pPr>
              <w:numPr>
                <w:ilvl w:val="0"/>
                <w:numId w:val="5"/>
              </w:numPr>
              <w:jc w:val="left"/>
              <w:rPr>
                <w:rFonts w:ascii="仿宋" w:eastAsia="仿宋" w:hAnsi="仿宋" w:cs="仿宋"/>
                <w:sz w:val="24"/>
              </w:rPr>
            </w:pPr>
            <w:r>
              <w:rPr>
                <w:rFonts w:ascii="仿宋" w:eastAsia="仿宋" w:hAnsi="仿宋" w:cs="仿宋" w:hint="eastAsia"/>
                <w:sz w:val="24"/>
              </w:rPr>
              <w:t>品牌防盗门，中标后提供相关资料或样品，需由科室负责人确认后方可采购施工；</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611"/>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3</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防盗门</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M1</w:t>
            </w:r>
            <w:r>
              <w:rPr>
                <w:rFonts w:ascii="仿宋" w:eastAsia="仿宋" w:hAnsi="仿宋" w:cs="仿宋" w:hint="eastAsia"/>
                <w:sz w:val="24"/>
              </w:rPr>
              <w:t>0</w:t>
            </w:r>
            <w:r>
              <w:rPr>
                <w:rFonts w:ascii="仿宋" w:eastAsia="仿宋" w:hAnsi="仿宋" w:cs="仿宋" w:hint="eastAsia"/>
                <w:sz w:val="24"/>
              </w:rPr>
              <w:t>22</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、指纹</w:t>
            </w:r>
            <w:r>
              <w:rPr>
                <w:rFonts w:ascii="仿宋" w:eastAsia="仿宋" w:hAnsi="仿宋" w:cs="仿宋" w:hint="eastAsia"/>
                <w:sz w:val="24"/>
              </w:rPr>
              <w:t>+</w:t>
            </w:r>
            <w:r>
              <w:rPr>
                <w:rFonts w:ascii="仿宋" w:eastAsia="仿宋" w:hAnsi="仿宋" w:cs="仿宋" w:hint="eastAsia"/>
                <w:sz w:val="24"/>
              </w:rPr>
              <w:t>密码</w:t>
            </w:r>
            <w:r>
              <w:rPr>
                <w:rFonts w:ascii="仿宋" w:eastAsia="仿宋" w:hAnsi="仿宋" w:cs="仿宋" w:hint="eastAsia"/>
                <w:sz w:val="24"/>
              </w:rPr>
              <w:t>+</w:t>
            </w:r>
            <w:r>
              <w:rPr>
                <w:rFonts w:ascii="仿宋" w:eastAsia="仿宋" w:hAnsi="仿宋" w:cs="仿宋" w:hint="eastAsia"/>
                <w:sz w:val="24"/>
              </w:rPr>
              <w:t>机械锁一体式；</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、品牌防盗门，中标后提供相关资料或样品，需由科室负责人确认后方可采购施工；</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4</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墙体开门</w:t>
            </w:r>
          </w:p>
        </w:tc>
        <w:tc>
          <w:tcPr>
            <w:tcW w:w="4185" w:type="dxa"/>
            <w:vAlign w:val="center"/>
          </w:tcPr>
          <w:p w:rsidR="00E6786A" w:rsidRDefault="009A0A67">
            <w:pPr>
              <w:ind w:left="720" w:hangingChars="300" w:hanging="720"/>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、无机预涂板和土建墙体拆除；</w:t>
            </w:r>
          </w:p>
          <w:p w:rsidR="00E6786A" w:rsidRDefault="009A0A67">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、防火门安装（防火门甲供）；</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、土建墙体和无机预涂板修复；</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项</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jc w:val="center"/>
        </w:trPr>
        <w:tc>
          <w:tcPr>
            <w:tcW w:w="563" w:type="dxa"/>
            <w:vMerge w:val="restart"/>
            <w:vAlign w:val="center"/>
          </w:tcPr>
          <w:p w:rsidR="00E6786A" w:rsidRDefault="009A0A67">
            <w:pPr>
              <w:jc w:val="center"/>
              <w:rPr>
                <w:rFonts w:ascii="仿宋" w:eastAsia="仿宋" w:hAnsi="仿宋" w:cs="仿宋"/>
                <w:sz w:val="24"/>
              </w:rPr>
            </w:pPr>
            <w:r>
              <w:rPr>
                <w:rFonts w:ascii="仿宋" w:eastAsia="仿宋" w:hAnsi="仿宋" w:cs="仿宋" w:hint="eastAsia"/>
                <w:b/>
                <w:bCs/>
                <w:sz w:val="24"/>
              </w:rPr>
              <w:t>护理部示教室</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5</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w:t>
            </w:r>
          </w:p>
          <w:p w:rsidR="00E6786A" w:rsidRDefault="009A0A67">
            <w:pPr>
              <w:jc w:val="lef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100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685"/>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6</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玻璃窗</w:t>
            </w:r>
          </w:p>
        </w:tc>
        <w:tc>
          <w:tcPr>
            <w:tcW w:w="4185" w:type="dxa"/>
            <w:vAlign w:val="center"/>
          </w:tcPr>
          <w:p w:rsidR="00E6786A" w:rsidRDefault="009A0A67">
            <w:pPr>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、尺寸：</w:t>
            </w:r>
            <w:r>
              <w:rPr>
                <w:rFonts w:ascii="仿宋" w:eastAsia="仿宋" w:hAnsi="仿宋" w:cs="仿宋" w:hint="eastAsia"/>
                <w:sz w:val="24"/>
              </w:rPr>
              <w:t>1200</w:t>
            </w:r>
            <w:r>
              <w:rPr>
                <w:rFonts w:ascii="仿宋" w:eastAsia="仿宋" w:hAnsi="仿宋" w:cs="仿宋" w:hint="eastAsia"/>
                <w:sz w:val="24"/>
              </w:rPr>
              <w:t>×</w:t>
            </w:r>
            <w:r>
              <w:rPr>
                <w:rFonts w:ascii="仿宋" w:eastAsia="仿宋" w:hAnsi="仿宋" w:cs="仿宋" w:hint="eastAsia"/>
                <w:sz w:val="24"/>
              </w:rPr>
              <w:t>1200mm</w:t>
            </w:r>
          </w:p>
          <w:p w:rsidR="00E6786A" w:rsidRDefault="009A0A67">
            <w:pPr>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、铝合金对开推拉窗</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3</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587"/>
          <w:jc w:val="center"/>
        </w:trPr>
        <w:tc>
          <w:tcPr>
            <w:tcW w:w="5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财务科</w:t>
            </w:r>
          </w:p>
          <w:p w:rsidR="00E6786A" w:rsidRDefault="00E6786A">
            <w:pPr>
              <w:jc w:val="center"/>
              <w:rPr>
                <w:rFonts w:ascii="仿宋" w:eastAsia="仿宋" w:hAnsi="仿宋" w:cs="仿宋"/>
                <w:b/>
                <w:bCs/>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7</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numPr>
                <w:ilvl w:val="0"/>
                <w:numId w:val="6"/>
              </w:numPr>
              <w:jc w:val="left"/>
              <w:rPr>
                <w:rFonts w:ascii="仿宋" w:eastAsia="仿宋" w:hAnsi="仿宋" w:cs="仿宋"/>
                <w:sz w:val="24"/>
              </w:rPr>
            </w:pP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p>
          <w:p w:rsidR="00E6786A" w:rsidRDefault="009A0A67">
            <w:pPr>
              <w:ind w:firstLineChars="100" w:firstLine="240"/>
              <w:jc w:val="lef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50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restart"/>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病理科</w:t>
            </w:r>
          </w:p>
          <w:p w:rsidR="00E6786A" w:rsidRDefault="009A0A67">
            <w:pPr>
              <w:jc w:val="center"/>
              <w:rPr>
                <w:rFonts w:ascii="仿宋" w:eastAsia="仿宋" w:hAnsi="仿宋" w:cs="仿宋"/>
                <w:b/>
                <w:bCs/>
                <w:sz w:val="24"/>
              </w:rPr>
            </w:pPr>
            <w:r>
              <w:rPr>
                <w:rFonts w:ascii="仿宋" w:eastAsia="仿宋" w:hAnsi="仿宋" w:cs="仿宋" w:hint="eastAsia"/>
                <w:b/>
                <w:bCs/>
                <w:sz w:val="24"/>
              </w:rPr>
              <w:t>标本接受室</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8</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无机预涂板</w:t>
            </w: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numPr>
                <w:ilvl w:val="0"/>
                <w:numId w:val="7"/>
              </w:numPr>
              <w:jc w:val="left"/>
              <w:rPr>
                <w:rFonts w:ascii="仿宋" w:eastAsia="仿宋" w:hAnsi="仿宋" w:cs="仿宋"/>
                <w:sz w:val="24"/>
              </w:rPr>
            </w:pP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w:t>
            </w:r>
          </w:p>
          <w:p w:rsidR="00E6786A" w:rsidRDefault="009A0A67">
            <w:pPr>
              <w:ind w:firstLineChars="200" w:firstLine="480"/>
              <w:jc w:val="lef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6mm</w:t>
            </w:r>
            <w:r>
              <w:rPr>
                <w:rFonts w:ascii="仿宋" w:eastAsia="仿宋" w:hAnsi="仿宋" w:cs="仿宋" w:hint="eastAsia"/>
                <w:sz w:val="24"/>
              </w:rPr>
              <w:t>无机预涂板；</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9</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玻璃观察窗</w:t>
            </w:r>
          </w:p>
        </w:tc>
        <w:tc>
          <w:tcPr>
            <w:tcW w:w="4185" w:type="dxa"/>
            <w:vAlign w:val="center"/>
          </w:tcPr>
          <w:p w:rsidR="00E6786A" w:rsidRDefault="009A0A67">
            <w:pPr>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、尺寸：</w:t>
            </w:r>
            <w:r>
              <w:rPr>
                <w:rFonts w:ascii="仿宋" w:eastAsia="仿宋" w:hAnsi="仿宋" w:cs="仿宋" w:hint="eastAsia"/>
                <w:sz w:val="24"/>
              </w:rPr>
              <w:t>1000</w:t>
            </w:r>
            <w:r>
              <w:rPr>
                <w:rFonts w:ascii="仿宋" w:eastAsia="仿宋" w:hAnsi="仿宋" w:cs="仿宋" w:hint="eastAsia"/>
                <w:sz w:val="24"/>
              </w:rPr>
              <w:t>×</w:t>
            </w:r>
            <w:r>
              <w:rPr>
                <w:rFonts w:ascii="仿宋" w:eastAsia="仿宋" w:hAnsi="仿宋" w:cs="仿宋" w:hint="eastAsia"/>
                <w:sz w:val="24"/>
              </w:rPr>
              <w:t>1000mm</w:t>
            </w:r>
          </w:p>
          <w:p w:rsidR="00E6786A" w:rsidRDefault="009A0A67">
            <w:pPr>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w:t>
            </w:r>
            <w:r>
              <w:rPr>
                <w:rFonts w:ascii="仿宋" w:eastAsia="仿宋" w:hAnsi="仿宋" w:cs="仿宋" w:hint="eastAsia"/>
                <w:sz w:val="24"/>
              </w:rPr>
              <w:t>304</w:t>
            </w:r>
            <w:r>
              <w:rPr>
                <w:rFonts w:ascii="仿宋" w:eastAsia="仿宋" w:hAnsi="仿宋" w:cs="仿宋" w:hint="eastAsia"/>
                <w:sz w:val="24"/>
              </w:rPr>
              <w:t>不锈钢包边</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10</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成品实木门</w:t>
            </w:r>
          </w:p>
        </w:tc>
        <w:tc>
          <w:tcPr>
            <w:tcW w:w="418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M1020</w:t>
            </w:r>
            <w:r>
              <w:rPr>
                <w:rFonts w:ascii="仿宋" w:eastAsia="仿宋" w:hAnsi="仿宋" w:cs="仿宋" w:hint="eastAsia"/>
                <w:sz w:val="24"/>
              </w:rPr>
              <w:t>含门套、五金</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11</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不锈钢观察窗</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、尺寸：</w:t>
            </w:r>
            <w:r>
              <w:rPr>
                <w:rFonts w:ascii="仿宋" w:eastAsia="仿宋" w:hAnsi="仿宋" w:cs="仿宋" w:hint="eastAsia"/>
                <w:sz w:val="24"/>
              </w:rPr>
              <w:t>1400</w:t>
            </w:r>
            <w:r>
              <w:rPr>
                <w:rFonts w:ascii="仿宋" w:eastAsia="仿宋" w:hAnsi="仿宋" w:cs="仿宋" w:hint="eastAsia"/>
                <w:sz w:val="24"/>
              </w:rPr>
              <w:t>×</w:t>
            </w:r>
            <w:r>
              <w:rPr>
                <w:rFonts w:ascii="仿宋" w:eastAsia="仿宋" w:hAnsi="仿宋" w:cs="仿宋" w:hint="eastAsia"/>
                <w:sz w:val="24"/>
              </w:rPr>
              <w:t>1400mm</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304</w:t>
            </w:r>
            <w:r>
              <w:rPr>
                <w:rFonts w:ascii="仿宋" w:eastAsia="仿宋" w:hAnsi="仿宋" w:cs="仿宋" w:hint="eastAsia"/>
                <w:sz w:val="24"/>
              </w:rPr>
              <w:t>不锈钢包边</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、具体做法，中标后根据科室需求进行定制；</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12</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窗台石</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、材质：白色大理石；</w:t>
            </w:r>
          </w:p>
          <w:p w:rsidR="00E6786A" w:rsidRDefault="009A0A67">
            <w:pPr>
              <w:ind w:firstLineChars="300" w:firstLine="72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、尺寸：</w:t>
            </w:r>
            <w:r>
              <w:rPr>
                <w:rFonts w:ascii="仿宋" w:eastAsia="仿宋" w:hAnsi="仿宋" w:cs="仿宋" w:hint="eastAsia"/>
                <w:sz w:val="24"/>
              </w:rPr>
              <w:t>350</w:t>
            </w:r>
            <w:r>
              <w:rPr>
                <w:rFonts w:ascii="仿宋" w:eastAsia="仿宋" w:hAnsi="仿宋" w:cs="仿宋" w:hint="eastAsia"/>
                <w:sz w:val="24"/>
              </w:rPr>
              <w:t>×</w:t>
            </w:r>
            <w:r>
              <w:rPr>
                <w:rFonts w:ascii="仿宋" w:eastAsia="仿宋" w:hAnsi="仿宋" w:cs="仿宋" w:hint="eastAsia"/>
                <w:sz w:val="24"/>
              </w:rPr>
              <w:t>1400mm</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Align w:val="center"/>
          </w:tcPr>
          <w:p w:rsidR="00E6786A" w:rsidRDefault="009A0A67">
            <w:pPr>
              <w:jc w:val="center"/>
              <w:rPr>
                <w:rFonts w:ascii="仿宋" w:eastAsia="仿宋" w:hAnsi="仿宋" w:cs="仿宋"/>
                <w:sz w:val="24"/>
              </w:rPr>
            </w:pPr>
            <w:r>
              <w:rPr>
                <w:rFonts w:ascii="仿宋" w:eastAsia="仿宋" w:hAnsi="仿宋" w:cs="仿宋" w:hint="eastAsia"/>
                <w:b/>
                <w:bCs/>
                <w:sz w:val="24"/>
              </w:rPr>
              <w:t>院感办</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13</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numPr>
                <w:ilvl w:val="0"/>
                <w:numId w:val="8"/>
              </w:numPr>
              <w:jc w:val="left"/>
              <w:rPr>
                <w:rFonts w:ascii="仿宋" w:eastAsia="仿宋" w:hAnsi="仿宋" w:cs="仿宋"/>
                <w:sz w:val="24"/>
              </w:rPr>
            </w:pP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34</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restart"/>
            <w:vAlign w:val="center"/>
          </w:tcPr>
          <w:p w:rsidR="00E6786A" w:rsidRDefault="009A0A67">
            <w:pPr>
              <w:jc w:val="center"/>
              <w:rPr>
                <w:rFonts w:ascii="仿宋" w:eastAsia="仿宋" w:hAnsi="仿宋" w:cs="仿宋"/>
                <w:sz w:val="24"/>
              </w:rPr>
            </w:pPr>
            <w:r>
              <w:rPr>
                <w:rFonts w:ascii="仿宋" w:eastAsia="仿宋" w:hAnsi="仿宋" w:cs="仿宋" w:hint="eastAsia"/>
                <w:b/>
                <w:bCs/>
                <w:sz w:val="24"/>
              </w:rPr>
              <w:t>信息工程科</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14</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成品实木门</w:t>
            </w:r>
          </w:p>
        </w:tc>
        <w:tc>
          <w:tcPr>
            <w:tcW w:w="418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M1520</w:t>
            </w:r>
            <w:r>
              <w:rPr>
                <w:rFonts w:ascii="仿宋" w:eastAsia="仿宋" w:hAnsi="仿宋" w:cs="仿宋" w:hint="eastAsia"/>
                <w:sz w:val="24"/>
              </w:rPr>
              <w:t>含门套、五金</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15</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ind w:left="720" w:hangingChars="300" w:hanging="720"/>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849"/>
          <w:jc w:val="center"/>
        </w:trPr>
        <w:tc>
          <w:tcPr>
            <w:tcW w:w="563" w:type="dxa"/>
            <w:vMerge w:val="restart"/>
            <w:vAlign w:val="center"/>
          </w:tcPr>
          <w:p w:rsidR="00E6786A" w:rsidRDefault="009A0A67">
            <w:pPr>
              <w:jc w:val="center"/>
              <w:rPr>
                <w:rFonts w:ascii="仿宋" w:eastAsia="仿宋" w:hAnsi="仿宋" w:cs="仿宋"/>
                <w:sz w:val="24"/>
              </w:rPr>
            </w:pPr>
            <w:r>
              <w:rPr>
                <w:rFonts w:ascii="仿宋" w:eastAsia="仿宋" w:hAnsi="仿宋" w:cs="仿宋" w:hint="eastAsia"/>
                <w:b/>
                <w:bCs/>
                <w:sz w:val="24"/>
              </w:rPr>
              <w:t>方便门诊</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16</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玻璃窗</w:t>
            </w:r>
          </w:p>
        </w:tc>
        <w:tc>
          <w:tcPr>
            <w:tcW w:w="4185" w:type="dxa"/>
            <w:vAlign w:val="center"/>
          </w:tcPr>
          <w:p w:rsidR="00E6786A" w:rsidRDefault="009A0A67">
            <w:pPr>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、尺寸：</w:t>
            </w:r>
            <w:r>
              <w:rPr>
                <w:rFonts w:ascii="仿宋" w:eastAsia="仿宋" w:hAnsi="仿宋" w:cs="仿宋" w:hint="eastAsia"/>
                <w:sz w:val="24"/>
              </w:rPr>
              <w:t>1800</w:t>
            </w:r>
            <w:r>
              <w:rPr>
                <w:rFonts w:ascii="仿宋" w:eastAsia="仿宋" w:hAnsi="仿宋" w:cs="仿宋" w:hint="eastAsia"/>
                <w:sz w:val="24"/>
              </w:rPr>
              <w:t>×</w:t>
            </w:r>
            <w:r>
              <w:rPr>
                <w:rFonts w:ascii="仿宋" w:eastAsia="仿宋" w:hAnsi="仿宋" w:cs="仿宋" w:hint="eastAsia"/>
                <w:sz w:val="24"/>
              </w:rPr>
              <w:t>1200mm</w:t>
            </w:r>
          </w:p>
          <w:p w:rsidR="00E6786A" w:rsidRDefault="009A0A67">
            <w:pPr>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、铝合金对开推拉窗</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1024"/>
          <w:jc w:val="center"/>
        </w:trPr>
        <w:tc>
          <w:tcPr>
            <w:tcW w:w="563" w:type="dxa"/>
            <w:vMerge/>
            <w:vAlign w:val="center"/>
          </w:tcPr>
          <w:p w:rsidR="00E6786A" w:rsidRDefault="00E6786A">
            <w:pPr>
              <w:jc w:val="center"/>
              <w:rPr>
                <w:rFonts w:ascii="仿宋" w:eastAsia="仿宋" w:hAnsi="仿宋" w:cs="仿宋"/>
                <w:b/>
                <w:bCs/>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17</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隔板</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、尺寸：</w:t>
            </w:r>
            <w:r>
              <w:rPr>
                <w:rFonts w:ascii="仿宋" w:eastAsia="仿宋" w:hAnsi="仿宋" w:cs="仿宋" w:hint="eastAsia"/>
                <w:sz w:val="24"/>
              </w:rPr>
              <w:t>1600</w:t>
            </w:r>
            <w:r>
              <w:rPr>
                <w:rFonts w:ascii="仿宋" w:eastAsia="仿宋" w:hAnsi="仿宋" w:cs="仿宋" w:hint="eastAsia"/>
                <w:sz w:val="24"/>
              </w:rPr>
              <w:t>×</w:t>
            </w:r>
            <w:r>
              <w:rPr>
                <w:rFonts w:ascii="仿宋" w:eastAsia="仿宋" w:hAnsi="仿宋" w:cs="仿宋" w:hint="eastAsia"/>
                <w:sz w:val="24"/>
              </w:rPr>
              <w:t>1000mm</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、材质：成品免漆板</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、中标后根据科室需求进行定制；</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个</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690"/>
          <w:jc w:val="center"/>
        </w:trPr>
        <w:tc>
          <w:tcPr>
            <w:tcW w:w="563" w:type="dxa"/>
            <w:vMerge w:val="restart"/>
            <w:vAlign w:val="center"/>
          </w:tcPr>
          <w:p w:rsidR="00E6786A" w:rsidRDefault="009A0A67">
            <w:pPr>
              <w:rPr>
                <w:rFonts w:ascii="仿宋" w:eastAsia="仿宋" w:hAnsi="仿宋" w:cs="仿宋"/>
                <w:sz w:val="24"/>
              </w:rPr>
            </w:pPr>
            <w:r>
              <w:rPr>
                <w:rFonts w:ascii="仿宋" w:eastAsia="仿宋" w:hAnsi="仿宋" w:cs="仿宋" w:hint="eastAsia"/>
                <w:b/>
                <w:bCs/>
                <w:sz w:val="24"/>
              </w:rPr>
              <w:t>康复科</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18</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成品实木门</w:t>
            </w:r>
          </w:p>
        </w:tc>
        <w:tc>
          <w:tcPr>
            <w:tcW w:w="4185" w:type="dxa"/>
            <w:vAlign w:val="center"/>
          </w:tcPr>
          <w:p w:rsidR="00E6786A" w:rsidRDefault="009A0A67">
            <w:pPr>
              <w:rPr>
                <w:rFonts w:ascii="仿宋" w:eastAsia="仿宋" w:hAnsi="仿宋" w:cs="仿宋"/>
                <w:sz w:val="24"/>
              </w:rPr>
            </w:pPr>
            <w:r>
              <w:rPr>
                <w:rFonts w:ascii="仿宋" w:eastAsia="仿宋" w:hAnsi="仿宋" w:cs="仿宋" w:hint="eastAsia"/>
                <w:sz w:val="24"/>
              </w:rPr>
              <w:t>M1</w:t>
            </w:r>
            <w:r>
              <w:rPr>
                <w:rFonts w:ascii="仿宋" w:eastAsia="仿宋" w:hAnsi="仿宋" w:cs="仿宋" w:hint="eastAsia"/>
                <w:sz w:val="24"/>
              </w:rPr>
              <w:t>5</w:t>
            </w:r>
            <w:r>
              <w:rPr>
                <w:rFonts w:ascii="仿宋" w:eastAsia="仿宋" w:hAnsi="仿宋" w:cs="仿宋" w:hint="eastAsia"/>
                <w:sz w:val="24"/>
              </w:rPr>
              <w:t>22</w:t>
            </w:r>
            <w:r>
              <w:rPr>
                <w:rFonts w:ascii="仿宋" w:eastAsia="仿宋" w:hAnsi="仿宋" w:cs="仿宋" w:hint="eastAsia"/>
                <w:sz w:val="24"/>
              </w:rPr>
              <w:t>含门套、五金</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563" w:type="dxa"/>
            <w:vMerge/>
            <w:vAlign w:val="center"/>
          </w:tcPr>
          <w:p w:rsidR="00E6786A" w:rsidRDefault="00E6786A">
            <w:pPr>
              <w:jc w:val="center"/>
              <w:rPr>
                <w:rFonts w:ascii="仿宋" w:eastAsia="仿宋" w:hAnsi="仿宋" w:cs="仿宋"/>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19</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r>
              <w:rPr>
                <w:rFonts w:ascii="仿宋" w:eastAsia="仿宋" w:hAnsi="仿宋" w:cs="仿宋" w:hint="eastAsia"/>
                <w:sz w:val="24"/>
              </w:rPr>
              <w:t xml:space="preserve">   </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14</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1460"/>
          <w:jc w:val="center"/>
        </w:trPr>
        <w:tc>
          <w:tcPr>
            <w:tcW w:w="5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门诊药房</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20</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蹬式大便器</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、楼地砖拆除；</w:t>
            </w:r>
          </w:p>
          <w:p w:rsidR="00E6786A" w:rsidRDefault="009A0A67">
            <w:pPr>
              <w:ind w:firstLineChars="300" w:firstLine="72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、座便器拆除；</w:t>
            </w:r>
          </w:p>
          <w:p w:rsidR="00E6786A" w:rsidRDefault="009A0A67">
            <w:pPr>
              <w:ind w:left="72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、蹬便器</w:t>
            </w:r>
            <w:r>
              <w:rPr>
                <w:rFonts w:ascii="仿宋" w:eastAsia="仿宋" w:hAnsi="仿宋" w:cs="仿宋" w:hint="eastAsia"/>
                <w:sz w:val="24"/>
              </w:rPr>
              <w:t>+</w:t>
            </w:r>
            <w:r>
              <w:rPr>
                <w:rFonts w:ascii="仿宋" w:eastAsia="仿宋" w:hAnsi="仿宋" w:cs="仿宋" w:hint="eastAsia"/>
                <w:sz w:val="24"/>
              </w:rPr>
              <w:t>冲水箱安装；</w:t>
            </w:r>
          </w:p>
          <w:p w:rsidR="00E6786A" w:rsidRDefault="009A0A67">
            <w:pPr>
              <w:ind w:left="72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、楼地面防水处理、地砖修复；</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项</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1339"/>
          <w:jc w:val="center"/>
        </w:trPr>
        <w:tc>
          <w:tcPr>
            <w:tcW w:w="563" w:type="dxa"/>
            <w:vMerge w:val="restart"/>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血透室</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21</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ind w:firstLineChars="300" w:firstLine="72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539"/>
          <w:jc w:val="center"/>
        </w:trPr>
        <w:tc>
          <w:tcPr>
            <w:tcW w:w="563" w:type="dxa"/>
            <w:vMerge/>
            <w:vAlign w:val="center"/>
          </w:tcPr>
          <w:p w:rsidR="00E6786A" w:rsidRDefault="00E6786A">
            <w:pPr>
              <w:jc w:val="center"/>
              <w:rPr>
                <w:rFonts w:ascii="仿宋" w:eastAsia="仿宋" w:hAnsi="仿宋" w:cs="仿宋"/>
                <w:b/>
                <w:bCs/>
                <w:sz w:val="24"/>
              </w:rPr>
            </w:pP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22</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成品实木门</w:t>
            </w:r>
          </w:p>
        </w:tc>
        <w:tc>
          <w:tcPr>
            <w:tcW w:w="4185" w:type="dxa"/>
            <w:vAlign w:val="center"/>
          </w:tcPr>
          <w:p w:rsidR="00E6786A" w:rsidRDefault="009A0A67">
            <w:pPr>
              <w:ind w:firstLineChars="300" w:firstLine="720"/>
              <w:jc w:val="left"/>
              <w:rPr>
                <w:rFonts w:ascii="仿宋" w:eastAsia="仿宋" w:hAnsi="仿宋" w:cs="仿宋"/>
                <w:sz w:val="24"/>
              </w:rPr>
            </w:pPr>
            <w:r>
              <w:rPr>
                <w:rFonts w:ascii="仿宋" w:eastAsia="仿宋" w:hAnsi="仿宋" w:cs="仿宋" w:hint="eastAsia"/>
                <w:sz w:val="24"/>
              </w:rPr>
              <w:t>M1</w:t>
            </w:r>
            <w:r>
              <w:rPr>
                <w:rFonts w:ascii="仿宋" w:eastAsia="仿宋" w:hAnsi="仿宋" w:cs="仿宋" w:hint="eastAsia"/>
                <w:sz w:val="24"/>
              </w:rPr>
              <w:t>0</w:t>
            </w:r>
            <w:r>
              <w:rPr>
                <w:rFonts w:ascii="仿宋" w:eastAsia="仿宋" w:hAnsi="仿宋" w:cs="仿宋" w:hint="eastAsia"/>
                <w:sz w:val="24"/>
              </w:rPr>
              <w:t>22</w:t>
            </w:r>
            <w:r>
              <w:rPr>
                <w:rFonts w:ascii="仿宋" w:eastAsia="仿宋" w:hAnsi="仿宋" w:cs="仿宋" w:hint="eastAsia"/>
                <w:sz w:val="24"/>
              </w:rPr>
              <w:t>含门套、五金</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樘</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539"/>
          <w:jc w:val="center"/>
        </w:trPr>
        <w:tc>
          <w:tcPr>
            <w:tcW w:w="5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总值班</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23</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淋浴间</w:t>
            </w:r>
          </w:p>
        </w:tc>
        <w:tc>
          <w:tcPr>
            <w:tcW w:w="4185" w:type="dxa"/>
            <w:vAlign w:val="center"/>
          </w:tcPr>
          <w:p w:rsidR="00E6786A" w:rsidRDefault="009A0A67">
            <w:pPr>
              <w:ind w:left="720" w:hangingChars="300" w:hanging="720"/>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、淋浴间地面、墙面（</w:t>
            </w:r>
            <w:r>
              <w:rPr>
                <w:rFonts w:ascii="仿宋" w:eastAsia="仿宋" w:hAnsi="仿宋" w:cs="仿宋" w:hint="eastAsia"/>
                <w:sz w:val="24"/>
              </w:rPr>
              <w:t>1.8</w:t>
            </w:r>
            <w:r>
              <w:rPr>
                <w:rFonts w:ascii="仿宋" w:eastAsia="仿宋" w:hAnsi="仿宋" w:cs="仿宋" w:hint="eastAsia"/>
                <w:sz w:val="24"/>
              </w:rPr>
              <w:t>米）刷瓷砖专用防水涂料</w:t>
            </w:r>
            <w:r>
              <w:rPr>
                <w:rFonts w:ascii="仿宋" w:eastAsia="仿宋" w:hAnsi="仿宋" w:cs="仿宋" w:hint="eastAsia"/>
                <w:sz w:val="24"/>
              </w:rPr>
              <w:t>2</w:t>
            </w:r>
            <w:r>
              <w:rPr>
                <w:rFonts w:ascii="仿宋" w:eastAsia="仿宋" w:hAnsi="仿宋" w:cs="仿宋" w:hint="eastAsia"/>
                <w:sz w:val="24"/>
              </w:rPr>
              <w:t>遍，防滑垫（</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个；</w:t>
            </w:r>
          </w:p>
          <w:p w:rsidR="00E6786A" w:rsidRDefault="009A0A67">
            <w:pPr>
              <w:numPr>
                <w:ilvl w:val="0"/>
                <w:numId w:val="9"/>
              </w:numPr>
              <w:ind w:firstLineChars="300" w:firstLine="720"/>
              <w:jc w:val="center"/>
              <w:rPr>
                <w:rFonts w:ascii="仿宋" w:eastAsia="仿宋" w:hAnsi="仿宋" w:cs="仿宋"/>
                <w:sz w:val="24"/>
              </w:rPr>
            </w:pPr>
            <w:r>
              <w:rPr>
                <w:rFonts w:ascii="仿宋" w:eastAsia="仿宋" w:hAnsi="仿宋" w:cs="仿宋" w:hint="eastAsia"/>
                <w:sz w:val="24"/>
              </w:rPr>
              <w:t>淋浴花洒带双联龙头</w:t>
            </w:r>
            <w:r>
              <w:rPr>
                <w:rFonts w:ascii="仿宋" w:eastAsia="仿宋" w:hAnsi="仿宋" w:cs="仿宋" w:hint="eastAsia"/>
                <w:sz w:val="24"/>
              </w:rPr>
              <w:t>1</w:t>
            </w:r>
            <w:r>
              <w:rPr>
                <w:rFonts w:ascii="仿宋" w:eastAsia="仿宋" w:hAnsi="仿宋" w:cs="仿宋" w:hint="eastAsia"/>
                <w:sz w:val="24"/>
              </w:rPr>
              <w:t>套；</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项</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539"/>
          <w:jc w:val="center"/>
        </w:trPr>
        <w:tc>
          <w:tcPr>
            <w:tcW w:w="5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急诊科</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24</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门坡</w:t>
            </w:r>
          </w:p>
        </w:tc>
        <w:tc>
          <w:tcPr>
            <w:tcW w:w="4185" w:type="dxa"/>
            <w:vAlign w:val="center"/>
          </w:tcPr>
          <w:p w:rsidR="00E6786A" w:rsidRDefault="009A0A67">
            <w:pPr>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1</w:t>
            </w:r>
            <w:r>
              <w:rPr>
                <w:rFonts w:ascii="仿宋" w:eastAsia="仿宋" w:hAnsi="仿宋" w:cs="仿宋" w:hint="eastAsia"/>
                <w:sz w:val="24"/>
              </w:rPr>
              <w:t>、拆除</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芝麻灰大理石门坡；</w:t>
            </w:r>
          </w:p>
          <w:p w:rsidR="00E6786A" w:rsidRDefault="009A0A67">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、修复</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芝麻灰大理石地面；</w:t>
            </w:r>
          </w:p>
          <w:p w:rsidR="00E6786A" w:rsidRDefault="009A0A67">
            <w:pP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、中标后根据招标人需求施工；</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项</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1</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539"/>
          <w:jc w:val="center"/>
        </w:trPr>
        <w:tc>
          <w:tcPr>
            <w:tcW w:w="563" w:type="dxa"/>
            <w:vAlign w:val="center"/>
          </w:tcPr>
          <w:p w:rsidR="00E6786A" w:rsidRDefault="009A0A67">
            <w:pPr>
              <w:jc w:val="center"/>
              <w:rPr>
                <w:rFonts w:ascii="仿宋" w:eastAsia="仿宋" w:hAnsi="仿宋" w:cs="仿宋"/>
                <w:b/>
                <w:bCs/>
                <w:sz w:val="24"/>
              </w:rPr>
            </w:pPr>
            <w:r>
              <w:rPr>
                <w:rFonts w:ascii="仿宋" w:eastAsia="仿宋" w:hAnsi="仿宋" w:cs="仿宋" w:hint="eastAsia"/>
                <w:b/>
                <w:bCs/>
                <w:sz w:val="24"/>
              </w:rPr>
              <w:t>物业</w:t>
            </w:r>
          </w:p>
        </w:tc>
        <w:tc>
          <w:tcPr>
            <w:tcW w:w="73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25</w:t>
            </w:r>
          </w:p>
        </w:tc>
        <w:tc>
          <w:tcPr>
            <w:tcW w:w="1425"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隔断墙</w:t>
            </w:r>
          </w:p>
        </w:tc>
        <w:tc>
          <w:tcPr>
            <w:tcW w:w="4185" w:type="dxa"/>
            <w:vAlign w:val="center"/>
          </w:tcPr>
          <w:p w:rsidR="00E6786A" w:rsidRDefault="009A0A67">
            <w:pPr>
              <w:jc w:val="left"/>
              <w:rPr>
                <w:rFonts w:ascii="仿宋" w:eastAsia="仿宋" w:hAnsi="仿宋" w:cs="仿宋"/>
                <w:sz w:val="24"/>
              </w:rPr>
            </w:pPr>
            <w:r>
              <w:rPr>
                <w:rFonts w:ascii="仿宋" w:eastAsia="仿宋" w:hAnsi="仿宋" w:cs="仿宋" w:hint="eastAsia"/>
                <w:sz w:val="24"/>
              </w:rPr>
              <w:t>做法</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轻钢龙骨架</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、基</w:t>
            </w:r>
            <w:r>
              <w:rPr>
                <w:rFonts w:ascii="仿宋" w:eastAsia="仿宋" w:hAnsi="仿宋" w:cs="仿宋" w:hint="eastAsia"/>
                <w:sz w:val="24"/>
              </w:rPr>
              <w:t>层（正反）：石膏板</w:t>
            </w:r>
            <w:r>
              <w:rPr>
                <w:rFonts w:ascii="仿宋" w:eastAsia="仿宋" w:hAnsi="仿宋" w:cs="仿宋" w:hint="eastAsia"/>
                <w:sz w:val="24"/>
              </w:rPr>
              <w:t>；</w:t>
            </w:r>
          </w:p>
          <w:p w:rsidR="00E6786A" w:rsidRDefault="009A0A67">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面层</w:t>
            </w:r>
            <w:r>
              <w:rPr>
                <w:rFonts w:ascii="仿宋" w:eastAsia="仿宋" w:hAnsi="仿宋" w:cs="仿宋" w:hint="eastAsia"/>
                <w:sz w:val="24"/>
              </w:rPr>
              <w:t>（</w:t>
            </w:r>
            <w:r>
              <w:rPr>
                <w:rFonts w:ascii="仿宋" w:eastAsia="仿宋" w:hAnsi="仿宋" w:cs="仿宋" w:hint="eastAsia"/>
                <w:sz w:val="24"/>
              </w:rPr>
              <w:t>正反</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白色</w:t>
            </w:r>
            <w:r>
              <w:rPr>
                <w:rFonts w:ascii="仿宋" w:eastAsia="仿宋" w:hAnsi="仿宋" w:cs="仿宋" w:hint="eastAsia"/>
                <w:sz w:val="24"/>
              </w:rPr>
              <w:t>竹纤维板</w:t>
            </w:r>
            <w:r>
              <w:rPr>
                <w:rFonts w:ascii="仿宋" w:eastAsia="仿宋" w:hAnsi="仿宋" w:cs="仿宋" w:hint="eastAsia"/>
                <w:sz w:val="24"/>
              </w:rPr>
              <w:t>；</w:t>
            </w:r>
          </w:p>
        </w:tc>
        <w:tc>
          <w:tcPr>
            <w:tcW w:w="600"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w:t>
            </w:r>
          </w:p>
        </w:tc>
        <w:tc>
          <w:tcPr>
            <w:tcW w:w="739" w:type="dxa"/>
            <w:vAlign w:val="center"/>
          </w:tcPr>
          <w:p w:rsidR="00E6786A" w:rsidRDefault="009A0A67">
            <w:pPr>
              <w:jc w:val="center"/>
              <w:rPr>
                <w:rFonts w:ascii="仿宋" w:eastAsia="仿宋" w:hAnsi="仿宋" w:cs="仿宋"/>
                <w:sz w:val="24"/>
              </w:rPr>
            </w:pPr>
            <w:r>
              <w:rPr>
                <w:rFonts w:ascii="仿宋" w:eastAsia="仿宋" w:hAnsi="仿宋" w:cs="仿宋" w:hint="eastAsia"/>
                <w:sz w:val="24"/>
              </w:rPr>
              <w:t>60</w:t>
            </w:r>
          </w:p>
        </w:tc>
        <w:tc>
          <w:tcPr>
            <w:tcW w:w="763" w:type="dxa"/>
            <w:vAlign w:val="center"/>
          </w:tcPr>
          <w:p w:rsidR="00E6786A" w:rsidRDefault="00E6786A">
            <w:pPr>
              <w:jc w:val="center"/>
              <w:rPr>
                <w:rFonts w:ascii="仿宋" w:eastAsia="仿宋" w:hAnsi="仿宋" w:cs="仿宋"/>
                <w:sz w:val="24"/>
              </w:rPr>
            </w:pPr>
          </w:p>
        </w:tc>
        <w:tc>
          <w:tcPr>
            <w:tcW w:w="770" w:type="dxa"/>
            <w:vAlign w:val="center"/>
          </w:tcPr>
          <w:p w:rsidR="00E6786A" w:rsidRDefault="00E6786A">
            <w:pPr>
              <w:jc w:val="center"/>
              <w:rPr>
                <w:rFonts w:ascii="仿宋" w:eastAsia="仿宋" w:hAnsi="仿宋" w:cs="仿宋"/>
                <w:sz w:val="24"/>
              </w:rPr>
            </w:pPr>
          </w:p>
        </w:tc>
      </w:tr>
      <w:tr w:rsidR="00E6786A">
        <w:trPr>
          <w:trHeight w:val="477"/>
          <w:jc w:val="center"/>
        </w:trPr>
        <w:tc>
          <w:tcPr>
            <w:tcW w:w="9780" w:type="dxa"/>
            <w:gridSpan w:val="8"/>
            <w:vAlign w:val="center"/>
          </w:tcPr>
          <w:p w:rsidR="00E6786A" w:rsidRDefault="009A0A67">
            <w:pPr>
              <w:jc w:val="left"/>
              <w:rPr>
                <w:rFonts w:ascii="仿宋" w:eastAsia="仿宋" w:hAnsi="仿宋" w:cs="仿宋"/>
                <w:sz w:val="24"/>
              </w:rPr>
            </w:pPr>
            <w:r>
              <w:rPr>
                <w:rFonts w:ascii="仿宋" w:eastAsia="仿宋" w:hAnsi="仿宋" w:cs="仿宋" w:hint="eastAsia"/>
                <w:sz w:val="24"/>
              </w:rPr>
              <w:t>合计总价</w:t>
            </w:r>
            <w:r>
              <w:rPr>
                <w:rFonts w:ascii="仿宋" w:eastAsia="仿宋" w:hAnsi="仿宋" w:cs="仿宋" w:hint="eastAsia"/>
                <w:sz w:val="24"/>
              </w:rPr>
              <w:t>：</w:t>
            </w:r>
          </w:p>
        </w:tc>
      </w:tr>
    </w:tbl>
    <w:p w:rsidR="00E6786A" w:rsidRDefault="009A0A67">
      <w:pPr>
        <w:pStyle w:val="aa"/>
        <w:ind w:firstLineChars="0" w:firstLine="0"/>
        <w:rPr>
          <w:rFonts w:ascii="仿宋" w:eastAsia="仿宋" w:hAnsi="仿宋" w:cs="仿宋"/>
          <w:b/>
          <w:bCs/>
        </w:rPr>
      </w:pPr>
      <w:r>
        <w:rPr>
          <w:rFonts w:ascii="仿宋" w:eastAsia="仿宋" w:hAnsi="仿宋" w:cs="仿宋" w:hint="eastAsia"/>
          <w:b/>
          <w:bCs/>
        </w:rPr>
        <w:lastRenderedPageBreak/>
        <w:t>备注：</w:t>
      </w:r>
      <w:r>
        <w:rPr>
          <w:rFonts w:ascii="仿宋" w:eastAsia="仿宋" w:hAnsi="仿宋" w:cs="仿宋" w:hint="eastAsia"/>
          <w:b/>
          <w:bCs/>
        </w:rPr>
        <w:t>以上主材均需达到国标要求，各投标单位</w:t>
      </w:r>
      <w:r>
        <w:rPr>
          <w:rFonts w:ascii="仿宋" w:eastAsia="仿宋" w:hAnsi="仿宋" w:cs="仿宋" w:hint="eastAsia"/>
          <w:b/>
          <w:bCs/>
        </w:rPr>
        <w:t>根据以上工程量清单报价。</w:t>
      </w:r>
    </w:p>
    <w:p w:rsidR="00E6786A" w:rsidRDefault="009A0A67">
      <w:pPr>
        <w:jc w:val="center"/>
        <w:rPr>
          <w:rFonts w:ascii="仿宋" w:eastAsia="仿宋" w:hAnsi="仿宋" w:cs="仿宋"/>
          <w:b/>
          <w:bCs/>
          <w:sz w:val="32"/>
          <w:szCs w:val="32"/>
        </w:rPr>
      </w:pPr>
      <w:r>
        <w:rPr>
          <w:rFonts w:ascii="仿宋" w:eastAsia="仿宋" w:hAnsi="仿宋" w:cs="仿宋" w:hint="eastAsia"/>
          <w:b/>
          <w:bCs/>
          <w:sz w:val="32"/>
          <w:szCs w:val="32"/>
        </w:rPr>
        <w:t>投标文件格式</w:t>
      </w:r>
    </w:p>
    <w:p w:rsidR="00E6786A" w:rsidRDefault="009A0A67">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E6786A" w:rsidRDefault="009A0A67">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E6786A" w:rsidRDefault="009A0A67">
      <w:pPr>
        <w:ind w:firstLineChars="200" w:firstLine="600"/>
        <w:rPr>
          <w:rFonts w:ascii="仿宋" w:eastAsia="仿宋" w:hAnsi="仿宋" w:cs="仿宋"/>
          <w:sz w:val="30"/>
          <w:szCs w:val="30"/>
          <w:u w:val="single"/>
        </w:rPr>
      </w:pPr>
      <w:r>
        <w:rPr>
          <w:rFonts w:ascii="仿宋" w:eastAsia="仿宋" w:hAnsi="仿宋" w:cs="仿宋" w:hint="eastAsia"/>
          <w:sz w:val="30"/>
          <w:szCs w:val="30"/>
        </w:rPr>
        <w:t>地</w:t>
      </w:r>
      <w:r>
        <w:rPr>
          <w:rFonts w:ascii="仿宋" w:eastAsia="仿宋" w:hAnsi="仿宋" w:cs="仿宋" w:hint="eastAsia"/>
          <w:sz w:val="30"/>
          <w:szCs w:val="30"/>
        </w:rPr>
        <w:t xml:space="preserve">   </w:t>
      </w:r>
      <w:r>
        <w:rPr>
          <w:rFonts w:ascii="仿宋" w:eastAsia="仿宋" w:hAnsi="仿宋" w:cs="仿宋" w:hint="eastAsia"/>
          <w:sz w:val="30"/>
          <w:szCs w:val="30"/>
        </w:rPr>
        <w:t>址：</w:t>
      </w:r>
      <w:r>
        <w:rPr>
          <w:rFonts w:ascii="仿宋" w:eastAsia="仿宋" w:hAnsi="仿宋" w:cs="仿宋" w:hint="eastAsia"/>
          <w:sz w:val="30"/>
          <w:szCs w:val="30"/>
        </w:rPr>
        <w:t xml:space="preserve"> </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姓</w:t>
      </w:r>
      <w:r>
        <w:rPr>
          <w:rFonts w:ascii="仿宋" w:eastAsia="仿宋" w:hAnsi="仿宋" w:cs="仿宋" w:hint="eastAsia"/>
          <w:sz w:val="30"/>
          <w:szCs w:val="30"/>
        </w:rPr>
        <w:t xml:space="preserve">     </w:t>
      </w:r>
      <w:r>
        <w:rPr>
          <w:rFonts w:ascii="仿宋" w:eastAsia="仿宋" w:hAnsi="仿宋" w:cs="仿宋" w:hint="eastAsia"/>
          <w:sz w:val="30"/>
          <w:szCs w:val="30"/>
        </w:rPr>
        <w:t>名：</w:t>
      </w:r>
      <w:r>
        <w:rPr>
          <w:rFonts w:ascii="仿宋" w:eastAsia="仿宋" w:hAnsi="仿宋" w:cs="仿宋" w:hint="eastAsia"/>
          <w:sz w:val="30"/>
          <w:szCs w:val="30"/>
        </w:rPr>
        <w:t xml:space="preserve">    </w:t>
      </w:r>
      <w:r>
        <w:rPr>
          <w:rFonts w:ascii="仿宋" w:eastAsia="仿宋" w:hAnsi="仿宋" w:cs="仿宋" w:hint="eastAsia"/>
          <w:sz w:val="30"/>
          <w:szCs w:val="30"/>
        </w:rPr>
        <w:t>性别：</w:t>
      </w:r>
      <w:r>
        <w:rPr>
          <w:rFonts w:ascii="仿宋" w:eastAsia="仿宋" w:hAnsi="仿宋" w:cs="仿宋" w:hint="eastAsia"/>
          <w:sz w:val="30"/>
          <w:szCs w:val="30"/>
        </w:rPr>
        <w:t xml:space="preserve">    </w:t>
      </w:r>
      <w:r>
        <w:rPr>
          <w:rFonts w:ascii="仿宋" w:eastAsia="仿宋" w:hAnsi="仿宋" w:cs="仿宋" w:hint="eastAsia"/>
          <w:sz w:val="30"/>
          <w:szCs w:val="30"/>
        </w:rPr>
        <w:t>年龄：</w:t>
      </w:r>
      <w:r>
        <w:rPr>
          <w:rFonts w:ascii="仿宋" w:eastAsia="仿宋" w:hAnsi="仿宋" w:cs="仿宋" w:hint="eastAsia"/>
          <w:sz w:val="30"/>
          <w:szCs w:val="30"/>
        </w:rPr>
        <w:t xml:space="preserve">   </w:t>
      </w:r>
      <w:r>
        <w:rPr>
          <w:rFonts w:ascii="仿宋" w:eastAsia="仿宋" w:hAnsi="仿宋" w:cs="仿宋" w:hint="eastAsia"/>
          <w:sz w:val="30"/>
          <w:szCs w:val="30"/>
        </w:rPr>
        <w:t>职务：</w:t>
      </w:r>
    </w:p>
    <w:p w:rsidR="00E6786A" w:rsidRDefault="009A0A67">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（投标人单位名称）</w:t>
      </w:r>
      <w:r>
        <w:rPr>
          <w:rFonts w:ascii="仿宋" w:eastAsia="仿宋" w:hAnsi="仿宋" w:cs="仿宋" w:hint="eastAsia"/>
          <w:sz w:val="30"/>
          <w:szCs w:val="30"/>
          <w:u w:val="single"/>
        </w:rPr>
        <w:t xml:space="preserve">                </w:t>
      </w:r>
      <w:r>
        <w:rPr>
          <w:rFonts w:ascii="仿宋" w:eastAsia="仿宋" w:hAnsi="仿宋" w:cs="仿宋" w:hint="eastAsia"/>
          <w:sz w:val="30"/>
          <w:szCs w:val="30"/>
        </w:rPr>
        <w:t>的法定代表人。</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特此证明。</w:t>
      </w:r>
      <w:r>
        <w:rPr>
          <w:rFonts w:ascii="仿宋" w:eastAsia="仿宋" w:hAnsi="仿宋" w:cs="仿宋" w:hint="eastAsia"/>
          <w:sz w:val="30"/>
          <w:szCs w:val="30"/>
        </w:rPr>
        <w:t xml:space="preserve">   </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投标人：（盖单位公章）</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期：年月日</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w:t>
      </w:r>
      <w:r>
        <w:rPr>
          <w:rFonts w:ascii="仿宋" w:eastAsia="仿宋" w:hAnsi="仿宋" w:cs="仿宋" w:hint="eastAsia"/>
          <w:sz w:val="30"/>
          <w:szCs w:val="30"/>
        </w:rPr>
        <w:t>(</w:t>
      </w:r>
      <w:r>
        <w:rPr>
          <w:rFonts w:ascii="仿宋" w:eastAsia="仿宋" w:hAnsi="仿宋" w:cs="仿宋" w:hint="eastAsia"/>
          <w:sz w:val="30"/>
          <w:szCs w:val="30"/>
        </w:rPr>
        <w:t>复印件</w:t>
      </w:r>
      <w:r>
        <w:rPr>
          <w:rFonts w:ascii="仿宋" w:eastAsia="仿宋" w:hAnsi="仿宋" w:cs="仿宋" w:hint="eastAsia"/>
          <w:sz w:val="30"/>
          <w:szCs w:val="30"/>
        </w:rPr>
        <w:t>)</w:t>
      </w:r>
    </w:p>
    <w:p w:rsidR="00E6786A" w:rsidRDefault="00E6786A">
      <w:pPr>
        <w:ind w:firstLineChars="200" w:firstLine="600"/>
        <w:rPr>
          <w:rFonts w:ascii="仿宋" w:eastAsia="仿宋" w:hAnsi="仿宋" w:cs="仿宋"/>
          <w:sz w:val="30"/>
          <w:szCs w:val="30"/>
        </w:rPr>
      </w:pPr>
    </w:p>
    <w:p w:rsidR="00E6786A" w:rsidRDefault="00E6786A">
      <w:pPr>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二、授权委托书</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姓名</w:t>
      </w:r>
      <w:r>
        <w:rPr>
          <w:rFonts w:ascii="仿宋" w:eastAsia="仿宋" w:hAnsi="仿宋" w:cs="仿宋" w:hint="eastAsia"/>
          <w:sz w:val="30"/>
          <w:szCs w:val="30"/>
          <w:u w:val="single"/>
        </w:rPr>
        <w:t>)</w:t>
      </w:r>
      <w:r>
        <w:rPr>
          <w:rFonts w:ascii="仿宋" w:eastAsia="仿宋" w:hAnsi="仿宋" w:cs="仿宋" w:hint="eastAsia"/>
          <w:sz w:val="30"/>
          <w:szCs w:val="30"/>
        </w:rPr>
        <w:t>系</w:t>
      </w:r>
      <w:r>
        <w:rPr>
          <w:rFonts w:ascii="仿宋" w:eastAsia="仿宋" w:hAnsi="仿宋" w:cs="仿宋" w:hint="eastAsia"/>
          <w:sz w:val="30"/>
          <w:szCs w:val="30"/>
        </w:rPr>
        <w:t>(</w:t>
      </w:r>
      <w:r>
        <w:rPr>
          <w:rFonts w:ascii="仿宋" w:eastAsia="仿宋" w:hAnsi="仿宋" w:cs="仿宋" w:hint="eastAsia"/>
          <w:sz w:val="30"/>
          <w:szCs w:val="30"/>
        </w:rPr>
        <w:t>投标人名称</w:t>
      </w:r>
      <w:r>
        <w:rPr>
          <w:rFonts w:ascii="仿宋" w:eastAsia="仿宋" w:hAnsi="仿宋" w:cs="仿宋" w:hint="eastAsia"/>
          <w:sz w:val="30"/>
          <w:szCs w:val="30"/>
        </w:rPr>
        <w:t>)</w:t>
      </w:r>
      <w:r>
        <w:rPr>
          <w:rFonts w:ascii="仿宋" w:eastAsia="仿宋" w:hAnsi="仿宋" w:cs="仿宋" w:hint="eastAsia"/>
          <w:sz w:val="30"/>
          <w:szCs w:val="30"/>
        </w:rPr>
        <w:t>的法定代表人，现授权委托我单位</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姓名、职务</w:t>
      </w:r>
      <w:r>
        <w:rPr>
          <w:rFonts w:ascii="仿宋" w:eastAsia="仿宋" w:hAnsi="仿宋" w:cs="仿宋" w:hint="eastAsia"/>
          <w:sz w:val="30"/>
          <w:szCs w:val="30"/>
          <w:u w:val="single"/>
        </w:rPr>
        <w:t>)</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项目名称</w:t>
      </w:r>
      <w:r>
        <w:rPr>
          <w:rFonts w:ascii="仿宋" w:eastAsia="仿宋" w:hAnsi="仿宋" w:cs="仿宋" w:hint="eastAsia"/>
          <w:sz w:val="30"/>
          <w:szCs w:val="30"/>
          <w:u w:val="single"/>
        </w:rPr>
        <w:t>)</w:t>
      </w:r>
      <w:r>
        <w:rPr>
          <w:rFonts w:ascii="仿宋" w:eastAsia="仿宋" w:hAnsi="仿宋" w:cs="仿宋" w:hint="eastAsia"/>
          <w:sz w:val="30"/>
          <w:szCs w:val="30"/>
        </w:rPr>
        <w:t>的投标文件、签订合同和处理投标过程中的有关事宜，其法律后果由我方承担。</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投标</w:t>
      </w:r>
      <w:r>
        <w:rPr>
          <w:rFonts w:ascii="仿宋" w:eastAsia="仿宋" w:hAnsi="仿宋" w:cs="仿宋" w:hint="eastAsia"/>
          <w:sz w:val="30"/>
          <w:szCs w:val="30"/>
        </w:rPr>
        <w:t>人：</w:t>
      </w:r>
      <w:r>
        <w:rPr>
          <w:rFonts w:ascii="仿宋" w:eastAsia="仿宋" w:hAnsi="仿宋" w:cs="仿宋" w:hint="eastAsia"/>
          <w:sz w:val="30"/>
          <w:szCs w:val="30"/>
        </w:rPr>
        <w:t>(</w:t>
      </w:r>
      <w:r>
        <w:rPr>
          <w:rFonts w:ascii="仿宋" w:eastAsia="仿宋" w:hAnsi="仿宋" w:cs="仿宋" w:hint="eastAsia"/>
          <w:sz w:val="30"/>
          <w:szCs w:val="30"/>
        </w:rPr>
        <w:t>盖单位公章</w:t>
      </w:r>
      <w:r>
        <w:rPr>
          <w:rFonts w:ascii="仿宋" w:eastAsia="仿宋" w:hAnsi="仿宋" w:cs="仿宋" w:hint="eastAsia"/>
          <w:sz w:val="30"/>
          <w:szCs w:val="30"/>
        </w:rPr>
        <w:t>)</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法定代表人：</w:t>
      </w:r>
      <w:r>
        <w:rPr>
          <w:rFonts w:ascii="仿宋" w:eastAsia="仿宋" w:hAnsi="仿宋" w:cs="仿宋" w:hint="eastAsia"/>
          <w:sz w:val="30"/>
          <w:szCs w:val="30"/>
        </w:rPr>
        <w:t>(</w:t>
      </w:r>
      <w:r>
        <w:rPr>
          <w:rFonts w:ascii="仿宋" w:eastAsia="仿宋" w:hAnsi="仿宋" w:cs="仿宋" w:hint="eastAsia"/>
          <w:sz w:val="30"/>
          <w:szCs w:val="30"/>
        </w:rPr>
        <w:t>签字或盖章</w:t>
      </w:r>
      <w:r>
        <w:rPr>
          <w:rFonts w:ascii="仿宋" w:eastAsia="仿宋" w:hAnsi="仿宋" w:cs="仿宋" w:hint="eastAsia"/>
          <w:sz w:val="30"/>
          <w:szCs w:val="30"/>
        </w:rPr>
        <w:t>)</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委托代理人：</w:t>
      </w:r>
      <w:r>
        <w:rPr>
          <w:rFonts w:ascii="仿宋" w:eastAsia="仿宋" w:hAnsi="仿宋" w:cs="仿宋" w:hint="eastAsia"/>
          <w:sz w:val="30"/>
          <w:szCs w:val="30"/>
        </w:rPr>
        <w:t>(</w:t>
      </w:r>
      <w:r>
        <w:rPr>
          <w:rFonts w:ascii="仿宋" w:eastAsia="仿宋" w:hAnsi="仿宋" w:cs="仿宋" w:hint="eastAsia"/>
          <w:sz w:val="30"/>
          <w:szCs w:val="30"/>
        </w:rPr>
        <w:t>签字或盖章</w:t>
      </w:r>
      <w:r>
        <w:rPr>
          <w:rFonts w:ascii="仿宋" w:eastAsia="仿宋" w:hAnsi="仿宋" w:cs="仿宋" w:hint="eastAsia"/>
          <w:sz w:val="30"/>
          <w:szCs w:val="30"/>
        </w:rPr>
        <w:t>)</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E6786A" w:rsidRDefault="00E6786A">
      <w:pPr>
        <w:ind w:firstLineChars="200" w:firstLine="600"/>
        <w:rPr>
          <w:rFonts w:ascii="仿宋" w:eastAsia="仿宋" w:hAnsi="仿宋" w:cs="仿宋"/>
          <w:sz w:val="30"/>
          <w:szCs w:val="30"/>
        </w:rPr>
      </w:pPr>
    </w:p>
    <w:p w:rsidR="00E6786A" w:rsidRDefault="00E6786A">
      <w:pPr>
        <w:rPr>
          <w:rFonts w:ascii="仿宋" w:eastAsia="仿宋" w:hAnsi="仿宋" w:cs="仿宋"/>
          <w:sz w:val="30"/>
          <w:szCs w:val="30"/>
        </w:rPr>
      </w:pPr>
    </w:p>
    <w:p w:rsidR="00E6786A" w:rsidRDefault="00E6786A">
      <w:pPr>
        <w:pStyle w:val="2"/>
        <w:ind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bookmarkStart w:id="0" w:name="_GoBack"/>
      <w:bookmarkEnd w:id="0"/>
    </w:p>
    <w:p w:rsidR="00E6786A" w:rsidRDefault="00E6786A">
      <w:pPr>
        <w:ind w:firstLineChars="200"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9A0A67">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E6786A" w:rsidRDefault="00E6786A">
      <w:pPr>
        <w:jc w:val="left"/>
        <w:rPr>
          <w:rFonts w:ascii="仿宋" w:eastAsia="仿宋" w:hAnsi="仿宋" w:cs="仿宋"/>
          <w:sz w:val="30"/>
          <w:szCs w:val="30"/>
        </w:rPr>
      </w:pPr>
    </w:p>
    <w:p w:rsidR="00E6786A" w:rsidRDefault="009A0A67">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E6786A" w:rsidRDefault="009A0A67">
      <w:pPr>
        <w:numPr>
          <w:ilvl w:val="0"/>
          <w:numId w:val="10"/>
        </w:numPr>
        <w:ind w:firstLineChars="200" w:firstLine="600"/>
        <w:rPr>
          <w:rFonts w:ascii="仿宋" w:eastAsia="仿宋" w:hAnsi="仿宋" w:cs="仿宋"/>
          <w:sz w:val="30"/>
          <w:szCs w:val="30"/>
        </w:rPr>
      </w:pPr>
      <w:r>
        <w:rPr>
          <w:rFonts w:ascii="仿宋" w:eastAsia="仿宋" w:hAnsi="仿宋" w:cs="仿宋" w:hint="eastAsia"/>
          <w:sz w:val="30"/>
          <w:szCs w:val="30"/>
        </w:rPr>
        <w:t>根据你单位拟定的招标公告，我单位愿以人民币（大写）</w:t>
      </w:r>
      <w:r>
        <w:rPr>
          <w:rFonts w:ascii="仿宋" w:eastAsia="仿宋" w:hAnsi="仿宋" w:cs="仿宋" w:hint="eastAsia"/>
          <w:sz w:val="30"/>
          <w:szCs w:val="30"/>
        </w:rPr>
        <w:t xml:space="preserve"> </w:t>
      </w:r>
    </w:p>
    <w:p w:rsidR="00E6786A" w:rsidRDefault="009A0A67">
      <w:pPr>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（小写</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元）</w:t>
      </w:r>
      <w:r>
        <w:rPr>
          <w:rFonts w:ascii="仿宋" w:eastAsia="仿宋" w:hAnsi="仿宋" w:cs="仿宋" w:hint="eastAsia"/>
          <w:sz w:val="30"/>
          <w:szCs w:val="30"/>
        </w:rPr>
        <w:t>的报价来承担桐城市人民医院排污许可证后期环境管理委托自行监测项目；</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、我方承诺：我单位严格遵循公开、公平、公正和诚实信用的原则，若发现我单位投标文件和货物有弄虚作假，与招标文件不实等行为，愿接受相关主管部门的任何处罚。</w:t>
      </w: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E6786A">
      <w:pPr>
        <w:jc w:val="center"/>
        <w:rPr>
          <w:rFonts w:ascii="仿宋" w:eastAsia="仿宋" w:hAnsi="仿宋" w:cs="仿宋"/>
          <w:sz w:val="30"/>
          <w:szCs w:val="30"/>
        </w:rPr>
      </w:pPr>
    </w:p>
    <w:p w:rsidR="00E6786A" w:rsidRDefault="009A0A67">
      <w:pPr>
        <w:jc w:val="center"/>
        <w:rPr>
          <w:rFonts w:ascii="仿宋" w:eastAsia="仿宋" w:hAnsi="仿宋" w:cs="仿宋"/>
          <w:sz w:val="30"/>
          <w:szCs w:val="30"/>
        </w:rPr>
      </w:pPr>
      <w:r>
        <w:rPr>
          <w:rFonts w:ascii="仿宋" w:eastAsia="仿宋" w:hAnsi="仿宋" w:cs="仿宋" w:hint="eastAsia"/>
          <w:sz w:val="30"/>
          <w:szCs w:val="30"/>
        </w:rPr>
        <w:t>单位名称：</w:t>
      </w:r>
    </w:p>
    <w:p w:rsidR="00E6786A" w:rsidRDefault="009A0A67">
      <w:pPr>
        <w:jc w:val="center"/>
        <w:rPr>
          <w:rFonts w:ascii="仿宋" w:eastAsia="仿宋" w:hAnsi="仿宋" w:cs="仿宋"/>
          <w:sz w:val="30"/>
          <w:szCs w:val="30"/>
        </w:rPr>
      </w:pPr>
      <w:r>
        <w:rPr>
          <w:rFonts w:ascii="仿宋" w:eastAsia="仿宋" w:hAnsi="仿宋" w:cs="仿宋" w:hint="eastAsia"/>
          <w:sz w:val="30"/>
          <w:szCs w:val="30"/>
        </w:rPr>
        <w:t xml:space="preserve">  2024</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E6786A" w:rsidRDefault="00E6786A">
      <w:pPr>
        <w:jc w:val="center"/>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E6786A">
      <w:pPr>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w:t>
      </w:r>
      <w:r>
        <w:rPr>
          <w:rFonts w:ascii="仿宋" w:eastAsia="仿宋" w:hAnsi="仿宋" w:cs="仿宋" w:hint="eastAsia"/>
          <w:sz w:val="30"/>
          <w:szCs w:val="30"/>
        </w:rPr>
        <w:t>、企业资质证书</w:t>
      </w:r>
      <w:r>
        <w:rPr>
          <w:rFonts w:ascii="仿宋" w:eastAsia="仿宋" w:hAnsi="仿宋" w:cs="仿宋" w:hint="eastAsia"/>
          <w:sz w:val="30"/>
          <w:szCs w:val="30"/>
        </w:rPr>
        <w:t>(</w:t>
      </w:r>
      <w:r>
        <w:rPr>
          <w:rFonts w:ascii="仿宋" w:eastAsia="仿宋" w:hAnsi="仿宋" w:cs="仿宋" w:hint="eastAsia"/>
          <w:sz w:val="30"/>
          <w:szCs w:val="30"/>
        </w:rPr>
        <w:t>复印件</w:t>
      </w:r>
      <w:r>
        <w:rPr>
          <w:rFonts w:ascii="仿宋" w:eastAsia="仿宋" w:hAnsi="仿宋" w:cs="仿宋" w:hint="eastAsia"/>
          <w:sz w:val="30"/>
          <w:szCs w:val="30"/>
        </w:rPr>
        <w:t>)</w:t>
      </w:r>
      <w:r>
        <w:rPr>
          <w:rFonts w:ascii="仿宋" w:eastAsia="仿宋" w:hAnsi="仿宋" w:cs="仿宋" w:hint="eastAsia"/>
          <w:sz w:val="30"/>
          <w:szCs w:val="30"/>
        </w:rPr>
        <w:t>；</w:t>
      </w:r>
    </w:p>
    <w:p w:rsidR="00E6786A" w:rsidRDefault="00E6786A">
      <w:pPr>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五</w:t>
      </w:r>
      <w:r>
        <w:rPr>
          <w:rFonts w:ascii="仿宋" w:eastAsia="仿宋" w:hAnsi="仿宋" w:cs="仿宋" w:hint="eastAsia"/>
          <w:sz w:val="30"/>
          <w:szCs w:val="30"/>
        </w:rPr>
        <w:t>、企业法人营业执照</w:t>
      </w:r>
      <w:r>
        <w:rPr>
          <w:rFonts w:ascii="仿宋" w:eastAsia="仿宋" w:hAnsi="仿宋" w:cs="仿宋" w:hint="eastAsia"/>
          <w:sz w:val="30"/>
          <w:szCs w:val="30"/>
        </w:rPr>
        <w:t>(</w:t>
      </w:r>
      <w:r>
        <w:rPr>
          <w:rFonts w:ascii="仿宋" w:eastAsia="仿宋" w:hAnsi="仿宋" w:cs="仿宋" w:hint="eastAsia"/>
          <w:sz w:val="30"/>
          <w:szCs w:val="30"/>
        </w:rPr>
        <w:t>复印件</w:t>
      </w:r>
      <w:r>
        <w:rPr>
          <w:rFonts w:ascii="仿宋" w:eastAsia="仿宋" w:hAnsi="仿宋" w:cs="仿宋" w:hint="eastAsia"/>
          <w:sz w:val="30"/>
          <w:szCs w:val="30"/>
        </w:rPr>
        <w:t>)</w:t>
      </w:r>
      <w:r>
        <w:rPr>
          <w:rFonts w:ascii="仿宋" w:eastAsia="仿宋" w:hAnsi="仿宋" w:cs="仿宋" w:hint="eastAsia"/>
          <w:sz w:val="30"/>
          <w:szCs w:val="30"/>
        </w:rPr>
        <w:t>；</w:t>
      </w:r>
    </w:p>
    <w:p w:rsidR="00E6786A" w:rsidRDefault="00E6786A">
      <w:pPr>
        <w:ind w:firstLineChars="200" w:firstLine="600"/>
        <w:rPr>
          <w:rFonts w:ascii="仿宋" w:eastAsia="仿宋" w:hAnsi="仿宋" w:cs="仿宋"/>
          <w:sz w:val="30"/>
          <w:szCs w:val="30"/>
        </w:rPr>
      </w:pP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六</w:t>
      </w:r>
      <w:r>
        <w:rPr>
          <w:rFonts w:ascii="仿宋" w:eastAsia="仿宋" w:hAnsi="仿宋" w:cs="仿宋" w:hint="eastAsia"/>
          <w:sz w:val="30"/>
          <w:szCs w:val="30"/>
        </w:rPr>
        <w:t>、投标单位承诺书（原件）</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我单位在参加投标项目活动中郑重承诺如下：</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、我方申报的所有资料都是真实、准确、完整的；</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、我方目前没有受到被国家、安徽省、安庆市及桐城市行政主管部门勒令停止市场行为的处罚，在桐城市没有不良记录；</w:t>
      </w:r>
    </w:p>
    <w:p w:rsidR="00E6786A" w:rsidRDefault="009A0A67">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6786A" w:rsidRDefault="00E6786A">
      <w:pPr>
        <w:ind w:firstLineChars="200" w:firstLine="600"/>
        <w:rPr>
          <w:rFonts w:ascii="仿宋" w:eastAsia="仿宋" w:hAnsi="仿宋" w:cs="仿宋"/>
          <w:sz w:val="30"/>
          <w:szCs w:val="30"/>
        </w:rPr>
      </w:pPr>
    </w:p>
    <w:p w:rsidR="00E6786A" w:rsidRDefault="00E6786A">
      <w:pPr>
        <w:ind w:firstLineChars="200" w:firstLine="600"/>
        <w:rPr>
          <w:rFonts w:ascii="仿宋" w:eastAsia="仿宋" w:hAnsi="仿宋" w:cs="仿宋"/>
          <w:sz w:val="30"/>
          <w:szCs w:val="30"/>
        </w:rPr>
      </w:pPr>
    </w:p>
    <w:p w:rsidR="00E6786A" w:rsidRDefault="009A0A67">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E6786A" w:rsidRDefault="009A0A67">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E6786A" w:rsidRDefault="009A0A67">
      <w:pPr>
        <w:ind w:firstLineChars="1400" w:firstLine="4200"/>
        <w:rPr>
          <w:rFonts w:ascii="仿宋" w:eastAsia="仿宋" w:hAnsi="仿宋" w:cs="仿宋"/>
          <w:sz w:val="30"/>
          <w:szCs w:val="30"/>
        </w:rPr>
      </w:pP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E6786A" w:rsidRDefault="00E6786A">
      <w:pPr>
        <w:rPr>
          <w:rFonts w:ascii="仿宋" w:eastAsia="仿宋" w:hAnsi="仿宋" w:cs="仿宋"/>
          <w:sz w:val="30"/>
          <w:szCs w:val="30"/>
        </w:rPr>
      </w:pPr>
    </w:p>
    <w:p w:rsidR="00E6786A" w:rsidRDefault="00E6786A">
      <w:pPr>
        <w:rPr>
          <w:rFonts w:ascii="仿宋" w:eastAsia="仿宋" w:hAnsi="仿宋" w:cs="仿宋"/>
          <w:sz w:val="30"/>
          <w:szCs w:val="30"/>
        </w:rPr>
      </w:pPr>
    </w:p>
    <w:p w:rsidR="00E6786A" w:rsidRDefault="00E6786A">
      <w:pPr>
        <w:pStyle w:val="aa"/>
        <w:ind w:firstLineChars="0" w:firstLine="0"/>
        <w:rPr>
          <w:rFonts w:ascii="仿宋" w:eastAsia="仿宋" w:hAnsi="仿宋" w:cs="仿宋"/>
          <w:sz w:val="30"/>
          <w:szCs w:val="30"/>
        </w:rPr>
      </w:pPr>
    </w:p>
    <w:sectPr w:rsidR="00E6786A" w:rsidSect="00E67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15A676"/>
    <w:multiLevelType w:val="singleLevel"/>
    <w:tmpl w:val="A015A676"/>
    <w:lvl w:ilvl="0">
      <w:start w:val="1"/>
      <w:numFmt w:val="decimal"/>
      <w:suff w:val="nothing"/>
      <w:lvlText w:val="%1、"/>
      <w:lvlJc w:val="left"/>
    </w:lvl>
  </w:abstractNum>
  <w:abstractNum w:abstractNumId="1">
    <w:nsid w:val="A7EF8238"/>
    <w:multiLevelType w:val="singleLevel"/>
    <w:tmpl w:val="A7EF8238"/>
    <w:lvl w:ilvl="0">
      <w:start w:val="6"/>
      <w:numFmt w:val="chineseCounting"/>
      <w:suff w:val="nothing"/>
      <w:lvlText w:val="%1、"/>
      <w:lvlJc w:val="left"/>
      <w:rPr>
        <w:rFonts w:hint="eastAsia"/>
      </w:rPr>
    </w:lvl>
  </w:abstractNum>
  <w:abstractNum w:abstractNumId="2">
    <w:nsid w:val="C7CE010D"/>
    <w:multiLevelType w:val="singleLevel"/>
    <w:tmpl w:val="C7CE010D"/>
    <w:lvl w:ilvl="0">
      <w:start w:val="2"/>
      <w:numFmt w:val="decimal"/>
      <w:suff w:val="nothing"/>
      <w:lvlText w:val="%1、"/>
      <w:lvlJc w:val="left"/>
      <w:pPr>
        <w:ind w:left="720" w:firstLine="0"/>
      </w:pPr>
    </w:lvl>
  </w:abstractNum>
  <w:abstractNum w:abstractNumId="3">
    <w:nsid w:val="D831F9DC"/>
    <w:multiLevelType w:val="singleLevel"/>
    <w:tmpl w:val="D831F9DC"/>
    <w:lvl w:ilvl="0">
      <w:start w:val="1"/>
      <w:numFmt w:val="decimal"/>
      <w:suff w:val="nothing"/>
      <w:lvlText w:val="%1、"/>
      <w:lvlJc w:val="left"/>
      <w:pPr>
        <w:ind w:left="420" w:firstLine="0"/>
      </w:pPr>
    </w:lvl>
  </w:abstractNum>
  <w:abstractNum w:abstractNumId="4">
    <w:nsid w:val="F64FDC2F"/>
    <w:multiLevelType w:val="singleLevel"/>
    <w:tmpl w:val="F64FDC2F"/>
    <w:lvl w:ilvl="0">
      <w:start w:val="1"/>
      <w:numFmt w:val="chineseCounting"/>
      <w:suff w:val="nothing"/>
      <w:lvlText w:val="%1、"/>
      <w:lvlJc w:val="left"/>
      <w:rPr>
        <w:rFonts w:hint="eastAsia"/>
      </w:rPr>
    </w:lvl>
  </w:abstractNum>
  <w:abstractNum w:abstractNumId="5">
    <w:nsid w:val="FA220F7C"/>
    <w:multiLevelType w:val="singleLevel"/>
    <w:tmpl w:val="FA220F7C"/>
    <w:lvl w:ilvl="0">
      <w:start w:val="2"/>
      <w:numFmt w:val="decimal"/>
      <w:suff w:val="nothing"/>
      <w:lvlText w:val="%1、"/>
      <w:lvlJc w:val="left"/>
      <w:pPr>
        <w:ind w:left="720" w:firstLine="0"/>
      </w:pPr>
    </w:lvl>
  </w:abstractNum>
  <w:abstractNum w:abstractNumId="6">
    <w:nsid w:val="49E6C4EE"/>
    <w:multiLevelType w:val="singleLevel"/>
    <w:tmpl w:val="49E6C4EE"/>
    <w:lvl w:ilvl="0">
      <w:start w:val="1"/>
      <w:numFmt w:val="decimal"/>
      <w:suff w:val="nothing"/>
      <w:lvlText w:val="%1、"/>
      <w:lvlJc w:val="left"/>
    </w:lvl>
  </w:abstractNum>
  <w:abstractNum w:abstractNumId="7">
    <w:nsid w:val="4C1D497D"/>
    <w:multiLevelType w:val="singleLevel"/>
    <w:tmpl w:val="4C1D497D"/>
    <w:lvl w:ilvl="0">
      <w:start w:val="2"/>
      <w:numFmt w:val="decimal"/>
      <w:suff w:val="nothing"/>
      <w:lvlText w:val="%1、"/>
      <w:lvlJc w:val="left"/>
      <w:pPr>
        <w:ind w:left="720" w:firstLine="0"/>
      </w:pPr>
    </w:lvl>
  </w:abstractNum>
  <w:abstractNum w:abstractNumId="8">
    <w:nsid w:val="62E799F8"/>
    <w:multiLevelType w:val="singleLevel"/>
    <w:tmpl w:val="62E799F8"/>
    <w:lvl w:ilvl="0">
      <w:start w:val="2"/>
      <w:numFmt w:val="decimal"/>
      <w:suff w:val="nothing"/>
      <w:lvlText w:val="%1、"/>
      <w:lvlJc w:val="left"/>
      <w:pPr>
        <w:ind w:left="720" w:firstLine="0"/>
      </w:pPr>
    </w:lvl>
  </w:abstractNum>
  <w:abstractNum w:abstractNumId="9">
    <w:nsid w:val="774E7EA4"/>
    <w:multiLevelType w:val="singleLevel"/>
    <w:tmpl w:val="774E7EA4"/>
    <w:lvl w:ilvl="0">
      <w:start w:val="2"/>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7"/>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ƽᚴƵ卆䵇檜ఊ㓍%鹦4ꀀ耀鹦+ꀀ耀鹦+ᔄƵ卆䵇櫔ఊ㓍%鹦4ꀀ耀鹦+ᖔƵ卆䵇欀ఊ㓍%鹦4ꀀ耀鹦+ᝄƵ卆䵇欜ఊ㓍%鹦4ꀀ耀鹦+។Ƶ卆䵇欸ఊ㓍%鹦4ꀀ耀鹦+΄ƽ卆䵇殀ఊ㓍%鹦4ꀀ耀鹦+"/>
  </w:docVars>
  <w:rsids>
    <w:rsidRoot w:val="6C384E4B"/>
    <w:rsid w:val="00306EC9"/>
    <w:rsid w:val="00515C5E"/>
    <w:rsid w:val="006437E9"/>
    <w:rsid w:val="00646E32"/>
    <w:rsid w:val="007C50F9"/>
    <w:rsid w:val="008F1BCC"/>
    <w:rsid w:val="00900544"/>
    <w:rsid w:val="0098121C"/>
    <w:rsid w:val="009A0A67"/>
    <w:rsid w:val="00E6786A"/>
    <w:rsid w:val="00FB40E5"/>
    <w:rsid w:val="01213882"/>
    <w:rsid w:val="02195D0B"/>
    <w:rsid w:val="022655F4"/>
    <w:rsid w:val="03237D9B"/>
    <w:rsid w:val="042A0CA0"/>
    <w:rsid w:val="058A2ABB"/>
    <w:rsid w:val="05E82BC0"/>
    <w:rsid w:val="07844D18"/>
    <w:rsid w:val="07C75B88"/>
    <w:rsid w:val="0B470389"/>
    <w:rsid w:val="0E2A1FC8"/>
    <w:rsid w:val="0E4312DC"/>
    <w:rsid w:val="105A46BB"/>
    <w:rsid w:val="121216F1"/>
    <w:rsid w:val="167504A0"/>
    <w:rsid w:val="16924BAE"/>
    <w:rsid w:val="174540BD"/>
    <w:rsid w:val="18AC4909"/>
    <w:rsid w:val="19AA66B3"/>
    <w:rsid w:val="1A6F1B2A"/>
    <w:rsid w:val="1A953F46"/>
    <w:rsid w:val="1AD82DAC"/>
    <w:rsid w:val="1B0B7231"/>
    <w:rsid w:val="1D0E21DE"/>
    <w:rsid w:val="1D4A5EB8"/>
    <w:rsid w:val="1EC27FFB"/>
    <w:rsid w:val="1EE25590"/>
    <w:rsid w:val="1F833C2E"/>
    <w:rsid w:val="1FAD4176"/>
    <w:rsid w:val="1FC3227C"/>
    <w:rsid w:val="20EE3329"/>
    <w:rsid w:val="213C7C87"/>
    <w:rsid w:val="21B24356"/>
    <w:rsid w:val="231C3E29"/>
    <w:rsid w:val="23531B69"/>
    <w:rsid w:val="275B0FEC"/>
    <w:rsid w:val="29752839"/>
    <w:rsid w:val="2A5764E5"/>
    <w:rsid w:val="2B3C2EE3"/>
    <w:rsid w:val="2C713D04"/>
    <w:rsid w:val="2CDA5AF8"/>
    <w:rsid w:val="2DB87198"/>
    <w:rsid w:val="2DC92F4B"/>
    <w:rsid w:val="2DFB52D7"/>
    <w:rsid w:val="2FBC2844"/>
    <w:rsid w:val="33044C2E"/>
    <w:rsid w:val="33681108"/>
    <w:rsid w:val="33B508F3"/>
    <w:rsid w:val="34076784"/>
    <w:rsid w:val="35EA2B78"/>
    <w:rsid w:val="38A26A7B"/>
    <w:rsid w:val="3A0948D8"/>
    <w:rsid w:val="3A2E433E"/>
    <w:rsid w:val="3DA46DF1"/>
    <w:rsid w:val="3E183853"/>
    <w:rsid w:val="3E4B182E"/>
    <w:rsid w:val="400800F7"/>
    <w:rsid w:val="405F73AD"/>
    <w:rsid w:val="42576B28"/>
    <w:rsid w:val="426E5C20"/>
    <w:rsid w:val="446C5429"/>
    <w:rsid w:val="449F0313"/>
    <w:rsid w:val="44B87626"/>
    <w:rsid w:val="467B090B"/>
    <w:rsid w:val="46CD560B"/>
    <w:rsid w:val="4755115C"/>
    <w:rsid w:val="476D46F8"/>
    <w:rsid w:val="49ED1B20"/>
    <w:rsid w:val="4A45195C"/>
    <w:rsid w:val="4A606796"/>
    <w:rsid w:val="4AAE12AF"/>
    <w:rsid w:val="4ADA20A4"/>
    <w:rsid w:val="4B50680B"/>
    <w:rsid w:val="4D5048A0"/>
    <w:rsid w:val="4E775E5C"/>
    <w:rsid w:val="4F4B17C3"/>
    <w:rsid w:val="50477433"/>
    <w:rsid w:val="512A1C90"/>
    <w:rsid w:val="51DC2BA6"/>
    <w:rsid w:val="539A4AC7"/>
    <w:rsid w:val="53BC2C8F"/>
    <w:rsid w:val="53F35F85"/>
    <w:rsid w:val="54703817"/>
    <w:rsid w:val="54AB1879"/>
    <w:rsid w:val="56626FB6"/>
    <w:rsid w:val="566B274A"/>
    <w:rsid w:val="587C0588"/>
    <w:rsid w:val="5BCA3A6F"/>
    <w:rsid w:val="5C3F5736"/>
    <w:rsid w:val="5C9E2B6C"/>
    <w:rsid w:val="5D1F3C79"/>
    <w:rsid w:val="62CA6A4B"/>
    <w:rsid w:val="634C2B4E"/>
    <w:rsid w:val="63660521"/>
    <w:rsid w:val="64751C16"/>
    <w:rsid w:val="647B7FFD"/>
    <w:rsid w:val="64FE29DC"/>
    <w:rsid w:val="66132463"/>
    <w:rsid w:val="662B51DE"/>
    <w:rsid w:val="66D71736"/>
    <w:rsid w:val="67B44068"/>
    <w:rsid w:val="682E182A"/>
    <w:rsid w:val="68A85138"/>
    <w:rsid w:val="69BE2B3E"/>
    <w:rsid w:val="6A003D27"/>
    <w:rsid w:val="6AA14535"/>
    <w:rsid w:val="6C225202"/>
    <w:rsid w:val="6C384E4B"/>
    <w:rsid w:val="6D8141AA"/>
    <w:rsid w:val="6E6054CF"/>
    <w:rsid w:val="7007308C"/>
    <w:rsid w:val="708D563B"/>
    <w:rsid w:val="718C1A9B"/>
    <w:rsid w:val="734168B5"/>
    <w:rsid w:val="74055B35"/>
    <w:rsid w:val="75134281"/>
    <w:rsid w:val="75BB0815"/>
    <w:rsid w:val="769A6A08"/>
    <w:rsid w:val="79EA1C25"/>
    <w:rsid w:val="7A2C0AE0"/>
    <w:rsid w:val="7B963516"/>
    <w:rsid w:val="7CEF1FB6"/>
    <w:rsid w:val="7DD50326"/>
    <w:rsid w:val="7E6944BB"/>
    <w:rsid w:val="7F0D1EED"/>
    <w:rsid w:val="7F857B2A"/>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8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E6786A"/>
    <w:pPr>
      <w:tabs>
        <w:tab w:val="left" w:pos="567"/>
      </w:tabs>
      <w:spacing w:before="120" w:line="22" w:lineRule="atLeast"/>
    </w:pPr>
    <w:rPr>
      <w:rFonts w:ascii="宋体" w:hAnsi="宋体"/>
      <w:sz w:val="24"/>
    </w:rPr>
  </w:style>
  <w:style w:type="paragraph" w:styleId="a4">
    <w:name w:val="Body Text Indent"/>
    <w:basedOn w:val="a"/>
    <w:next w:val="a5"/>
    <w:uiPriority w:val="99"/>
    <w:unhideWhenUsed/>
    <w:qFormat/>
    <w:rsid w:val="00E6786A"/>
    <w:pPr>
      <w:spacing w:after="120"/>
      <w:ind w:leftChars="200" w:left="420"/>
    </w:pPr>
    <w:rPr>
      <w:szCs w:val="22"/>
      <w:lang w:val="zh-CN"/>
    </w:rPr>
  </w:style>
  <w:style w:type="paragraph" w:styleId="a5">
    <w:name w:val="envelope return"/>
    <w:basedOn w:val="a"/>
    <w:qFormat/>
    <w:rsid w:val="00E6786A"/>
    <w:pPr>
      <w:snapToGrid w:val="0"/>
    </w:pPr>
    <w:rPr>
      <w:rFonts w:ascii="Arial" w:hAnsi="Arial"/>
    </w:rPr>
  </w:style>
  <w:style w:type="paragraph" w:styleId="a6">
    <w:name w:val="Plain Text"/>
    <w:basedOn w:val="a"/>
    <w:qFormat/>
    <w:rsid w:val="00E6786A"/>
    <w:rPr>
      <w:rFonts w:ascii="宋体" w:hAnsi="Courier New" w:cs="Courier New"/>
      <w:szCs w:val="21"/>
    </w:rPr>
  </w:style>
  <w:style w:type="paragraph" w:styleId="a7">
    <w:name w:val="Balloon Text"/>
    <w:basedOn w:val="a"/>
    <w:link w:val="Char"/>
    <w:qFormat/>
    <w:rsid w:val="00E6786A"/>
    <w:rPr>
      <w:sz w:val="18"/>
      <w:szCs w:val="18"/>
    </w:rPr>
  </w:style>
  <w:style w:type="paragraph" w:styleId="a8">
    <w:name w:val="footer"/>
    <w:basedOn w:val="a"/>
    <w:link w:val="Char0"/>
    <w:qFormat/>
    <w:rsid w:val="00E6786A"/>
    <w:pPr>
      <w:tabs>
        <w:tab w:val="center" w:pos="4153"/>
        <w:tab w:val="right" w:pos="8306"/>
      </w:tabs>
      <w:snapToGrid w:val="0"/>
      <w:jc w:val="left"/>
    </w:pPr>
    <w:rPr>
      <w:sz w:val="18"/>
      <w:szCs w:val="18"/>
    </w:rPr>
  </w:style>
  <w:style w:type="paragraph" w:styleId="a9">
    <w:name w:val="header"/>
    <w:basedOn w:val="a"/>
    <w:link w:val="Char1"/>
    <w:qFormat/>
    <w:rsid w:val="00E6786A"/>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uiPriority w:val="99"/>
    <w:unhideWhenUsed/>
    <w:qFormat/>
    <w:rsid w:val="00E6786A"/>
    <w:pPr>
      <w:ind w:firstLineChars="100" w:firstLine="420"/>
    </w:pPr>
  </w:style>
  <w:style w:type="paragraph" w:styleId="2">
    <w:name w:val="Body Text First Indent 2"/>
    <w:basedOn w:val="a4"/>
    <w:uiPriority w:val="99"/>
    <w:unhideWhenUsed/>
    <w:qFormat/>
    <w:rsid w:val="00E6786A"/>
    <w:pPr>
      <w:ind w:firstLineChars="200" w:firstLine="420"/>
    </w:pPr>
  </w:style>
  <w:style w:type="table" w:styleId="ab">
    <w:name w:val="Table Grid"/>
    <w:basedOn w:val="a1"/>
    <w:qFormat/>
    <w:rsid w:val="00E678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6786A"/>
    <w:rPr>
      <w:rFonts w:ascii="宋体" w:eastAsia="宋体" w:hAnsi="宋体" w:cs="宋体"/>
      <w:lang w:val="zh-CN" w:bidi="zh-CN"/>
    </w:rPr>
  </w:style>
  <w:style w:type="table" w:customStyle="1" w:styleId="TableNormal">
    <w:name w:val="Table Normal"/>
    <w:semiHidden/>
    <w:unhideWhenUsed/>
    <w:qFormat/>
    <w:rsid w:val="00E6786A"/>
    <w:tblPr>
      <w:tblCellMar>
        <w:top w:w="0" w:type="dxa"/>
        <w:left w:w="0" w:type="dxa"/>
        <w:bottom w:w="0" w:type="dxa"/>
        <w:right w:w="0" w:type="dxa"/>
      </w:tblCellMar>
    </w:tblPr>
  </w:style>
  <w:style w:type="paragraph" w:customStyle="1" w:styleId="TableText">
    <w:name w:val="Table Text"/>
    <w:basedOn w:val="a"/>
    <w:semiHidden/>
    <w:qFormat/>
    <w:rsid w:val="00E6786A"/>
    <w:rPr>
      <w:rFonts w:ascii="Arial" w:eastAsia="Arial" w:hAnsi="Arial" w:cs="Arial"/>
      <w:szCs w:val="21"/>
      <w:lang w:eastAsia="en-US"/>
    </w:rPr>
  </w:style>
  <w:style w:type="character" w:customStyle="1" w:styleId="Char1">
    <w:name w:val="页眉 Char"/>
    <w:basedOn w:val="a0"/>
    <w:link w:val="a9"/>
    <w:qFormat/>
    <w:rsid w:val="00E6786A"/>
    <w:rPr>
      <w:rFonts w:asciiTheme="minorHAnsi" w:eastAsiaTheme="minorEastAsia" w:hAnsiTheme="minorHAnsi" w:cstheme="minorBidi"/>
      <w:kern w:val="2"/>
      <w:sz w:val="18"/>
      <w:szCs w:val="18"/>
    </w:rPr>
  </w:style>
  <w:style w:type="character" w:customStyle="1" w:styleId="Char0">
    <w:name w:val="页脚 Char"/>
    <w:basedOn w:val="a0"/>
    <w:link w:val="a8"/>
    <w:qFormat/>
    <w:rsid w:val="00E6786A"/>
    <w:rPr>
      <w:rFonts w:asciiTheme="minorHAnsi" w:eastAsiaTheme="minorEastAsia" w:hAnsiTheme="minorHAnsi" w:cstheme="minorBidi"/>
      <w:kern w:val="2"/>
      <w:sz w:val="18"/>
      <w:szCs w:val="18"/>
    </w:rPr>
  </w:style>
  <w:style w:type="character" w:customStyle="1" w:styleId="Char">
    <w:name w:val="批注框文本 Char"/>
    <w:basedOn w:val="a0"/>
    <w:link w:val="a7"/>
    <w:qFormat/>
    <w:rsid w:val="00E6786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7</cp:revision>
  <cp:lastPrinted>2024-07-19T06:58:00Z</cp:lastPrinted>
  <dcterms:created xsi:type="dcterms:W3CDTF">2024-02-26T01:05:00Z</dcterms:created>
  <dcterms:modified xsi:type="dcterms:W3CDTF">2024-07-19T07:09:00Z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AC1C302DA2E84F09ACCB4BEC1C1A53B5_13</vt:lpwstr>
  </property>
</Properties>
</file>