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CE6570">
        <w:rPr>
          <w:rFonts w:ascii="黑体" w:eastAsia="黑体" w:hAnsi="黑体" w:hint="eastAsia"/>
          <w:b/>
          <w:spacing w:val="-20"/>
          <w:sz w:val="44"/>
          <w:szCs w:val="44"/>
        </w:rPr>
        <w:t>（</w:t>
      </w:r>
      <w:r w:rsidR="00D03E45">
        <w:rPr>
          <w:rFonts w:ascii="黑体" w:eastAsia="黑体" w:hAnsi="黑体" w:hint="eastAsia"/>
          <w:b/>
          <w:spacing w:val="-20"/>
          <w:sz w:val="44"/>
          <w:szCs w:val="44"/>
        </w:rPr>
        <w:t>三</w:t>
      </w:r>
      <w:r w:rsidR="00CE6570">
        <w:rPr>
          <w:rFonts w:ascii="黑体" w:eastAsia="黑体" w:hAnsi="黑体" w:hint="eastAsia"/>
          <w:b/>
          <w:spacing w:val="-20"/>
          <w:sz w:val="44"/>
          <w:szCs w:val="44"/>
        </w:rPr>
        <w:t>次</w:t>
      </w:r>
      <w:r w:rsidR="00CE6570">
        <w:rPr>
          <w:rFonts w:ascii="黑体" w:eastAsia="黑体" w:hint="eastAsia"/>
          <w:b/>
          <w:sz w:val="44"/>
          <w:szCs w:val="44"/>
        </w:rPr>
        <w:t>询价</w:t>
      </w:r>
      <w:r w:rsidR="00CE6570">
        <w:rPr>
          <w:rFonts w:ascii="黑体" w:eastAsia="黑体" w:hAnsi="黑体" w:hint="eastAsia"/>
          <w:b/>
          <w:spacing w:val="-20"/>
          <w:sz w:val="44"/>
          <w:szCs w:val="44"/>
        </w:rPr>
        <w:t>）</w:t>
      </w:r>
      <w:r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6836DA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6836DA">
        <w:trPr>
          <w:trHeight w:val="1000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血浆过滤器与管路配套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元/套</w:t>
            </w:r>
          </w:p>
        </w:tc>
      </w:tr>
      <w:tr w:rsidR="002A7754" w:rsidRPr="002D75D0" w:rsidTr="006836DA">
        <w:trPr>
          <w:trHeight w:val="985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6836DA">
        <w:trPr>
          <w:trHeight w:val="984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D03E45" w:rsidRDefault="00907886" w:rsidP="003D4A1D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</w:t>
            </w:r>
            <w:r w:rsidR="00D03E45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BE2DC0" w:rsidRPr="00907886" w:rsidRDefault="00D03E45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907886" w:rsidRPr="00907886">
              <w:rPr>
                <w:b/>
                <w:sz w:val="28"/>
                <w:szCs w:val="28"/>
              </w:rPr>
              <w:t>报价表加盖公章密封，于</w:t>
            </w:r>
            <w:r w:rsidR="00AB5A6A"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21</w:t>
            </w:r>
            <w:r w:rsidR="00907886"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CE6570">
      <w:pPr>
        <w:ind w:leftChars="3828" w:left="9187" w:firstLineChars="550" w:firstLine="1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CE657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D03E45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血浆过滤器与管路配套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3700元/套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元/套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Default="006836DA" w:rsidP="006836DA">
      <w:pPr>
        <w:widowControl w:val="0"/>
        <w:spacing w:line="340" w:lineRule="exact"/>
        <w:rPr>
          <w:sz w:val="21"/>
          <w:szCs w:val="21"/>
        </w:rPr>
      </w:pPr>
    </w:p>
    <w:p w:rsidR="006836DA" w:rsidRPr="006836DA" w:rsidRDefault="006836DA" w:rsidP="006836DA">
      <w:pPr>
        <w:widowControl w:val="0"/>
        <w:numPr>
          <w:ilvl w:val="0"/>
          <w:numId w:val="20"/>
        </w:numPr>
        <w:spacing w:line="360" w:lineRule="auto"/>
        <w:jc w:val="both"/>
        <w:rPr>
          <w:b/>
        </w:rPr>
      </w:pPr>
      <w:r w:rsidRPr="006836DA">
        <w:rPr>
          <w:rFonts w:hint="eastAsia"/>
          <w:b/>
        </w:rPr>
        <w:t>血浆过滤器与管路配套技术参数：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配套内容量：125ml（±10%）；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有效表面积：0.35m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中空纤维膜材：聚丙烯；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中空纤维内径(湿)：330µm；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中空纤维壁厚：150µm；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血浆分离器内血容量:41ml（±10%）；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筛滤系数：白蛋白：0.97LgG：1阿朴脂蛋白B:0.95LgM:0.92；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lastRenderedPageBreak/>
        <w:t>最大血流速:400ml/min；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体外实验溶血率(牛血,Htc32%,Cp60g/l,37°C)：&lt;1ml血/小时，当</w:t>
      </w:r>
    </w:p>
    <w:p w:rsidR="006836DA" w:rsidRDefault="006836DA" w:rsidP="006836DA">
      <w:pPr>
        <w:spacing w:line="360" w:lineRule="auto"/>
        <w:ind w:leftChars="100" w:left="240"/>
      </w:pPr>
      <w:r>
        <w:rPr>
          <w:rFonts w:hint="eastAsia"/>
        </w:rPr>
        <w:t xml:space="preserve">  QB=100to250ml/min&lt;3ml血/小时，当QB=250-400ml/min；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可适用于PrismaFlex机器；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原装进口；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血浆分离器和管路预连。</w:t>
      </w:r>
    </w:p>
    <w:p w:rsidR="006836DA" w:rsidRPr="006836DA" w:rsidRDefault="006836DA" w:rsidP="006836DA">
      <w:pPr>
        <w:widowControl w:val="0"/>
        <w:numPr>
          <w:ilvl w:val="0"/>
          <w:numId w:val="21"/>
        </w:numPr>
        <w:spacing w:line="360" w:lineRule="auto"/>
        <w:jc w:val="both"/>
        <w:rPr>
          <w:b/>
        </w:rPr>
      </w:pPr>
      <w:r w:rsidRPr="006836DA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5F" w:rsidRDefault="00BB295F" w:rsidP="00CA2264">
      <w:r>
        <w:separator/>
      </w:r>
    </w:p>
  </w:endnote>
  <w:endnote w:type="continuationSeparator" w:id="0">
    <w:p w:rsidR="00BB295F" w:rsidRDefault="00BB295F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5F" w:rsidRDefault="00BB295F" w:rsidP="00CA2264">
      <w:r>
        <w:separator/>
      </w:r>
    </w:p>
  </w:footnote>
  <w:footnote w:type="continuationSeparator" w:id="0">
    <w:p w:rsidR="00BB295F" w:rsidRDefault="00BB295F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8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0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2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5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8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9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8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22A6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57256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295F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E6570"/>
    <w:rsid w:val="00CF6B5C"/>
    <w:rsid w:val="00D03E45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15953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1E300-F866-4493-A125-3FE8C98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228</cp:revision>
  <cp:lastPrinted>2021-07-01T01:47:00Z</cp:lastPrinted>
  <dcterms:created xsi:type="dcterms:W3CDTF">2018-04-19T01:25:00Z</dcterms:created>
  <dcterms:modified xsi:type="dcterms:W3CDTF">2022-04-15T00:20:00Z</dcterms:modified>
</cp:coreProperties>
</file>