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920F" w14:textId="1DBAF549" w:rsidR="008A5B0C" w:rsidRPr="0003143E" w:rsidRDefault="001838DA" w:rsidP="009C16A8">
      <w:pPr>
        <w:ind w:firstLineChars="984" w:firstLine="3556"/>
        <w:rPr>
          <w:rFonts w:ascii="黑体" w:eastAsia="黑体"/>
          <w:b/>
          <w:sz w:val="36"/>
          <w:szCs w:val="36"/>
        </w:rPr>
      </w:pPr>
      <w:r w:rsidRPr="001838DA">
        <w:rPr>
          <w:rFonts w:asciiTheme="minorEastAsia" w:eastAsiaTheme="minorEastAsia" w:hAnsiTheme="minorEastAsia" w:cs="黑体" w:hint="eastAsia"/>
          <w:b/>
          <w:sz w:val="36"/>
          <w:szCs w:val="36"/>
          <w:u w:val="single"/>
        </w:rPr>
        <w:t>经皮黄疸检测仪</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14:paraId="37DA0671"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235F158"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276"/>
        <w:gridCol w:w="2410"/>
        <w:gridCol w:w="2551"/>
        <w:gridCol w:w="2347"/>
        <w:gridCol w:w="2789"/>
      </w:tblGrid>
      <w:tr w:rsidR="001838DA" w:rsidRPr="002D75D0" w14:paraId="38B2ACDD" w14:textId="77777777" w:rsidTr="001D4ACF">
        <w:trPr>
          <w:trHeight w:val="489"/>
          <w:jc w:val="center"/>
        </w:trPr>
        <w:tc>
          <w:tcPr>
            <w:tcW w:w="988" w:type="pct"/>
            <w:tcBorders>
              <w:top w:val="single" w:sz="4" w:space="0" w:color="auto"/>
              <w:left w:val="single" w:sz="4" w:space="0" w:color="auto"/>
              <w:bottom w:val="single" w:sz="4" w:space="0" w:color="auto"/>
              <w:right w:val="single" w:sz="4" w:space="0" w:color="auto"/>
            </w:tcBorders>
            <w:vAlign w:val="center"/>
          </w:tcPr>
          <w:p w14:paraId="2A78A412" w14:textId="77777777" w:rsidR="001838DA" w:rsidRPr="007347A1" w:rsidRDefault="001838DA" w:rsidP="00912AE4">
            <w:pPr>
              <w:tabs>
                <w:tab w:val="left" w:pos="465"/>
              </w:tabs>
              <w:spacing w:line="300" w:lineRule="exact"/>
              <w:jc w:val="center"/>
              <w:rPr>
                <w:b/>
                <w:spacing w:val="-20"/>
                <w:sz w:val="32"/>
                <w:szCs w:val="32"/>
              </w:rPr>
            </w:pPr>
            <w:r>
              <w:rPr>
                <w:rFonts w:hint="eastAsia"/>
                <w:b/>
                <w:spacing w:val="-20"/>
                <w:sz w:val="32"/>
                <w:szCs w:val="32"/>
              </w:rPr>
              <w:t>名  称</w:t>
            </w:r>
          </w:p>
        </w:tc>
        <w:tc>
          <w:tcPr>
            <w:tcW w:w="450" w:type="pct"/>
            <w:tcBorders>
              <w:top w:val="single" w:sz="4" w:space="0" w:color="auto"/>
              <w:left w:val="single" w:sz="4" w:space="0" w:color="auto"/>
              <w:bottom w:val="single" w:sz="4" w:space="0" w:color="auto"/>
              <w:right w:val="single" w:sz="4" w:space="0" w:color="auto"/>
            </w:tcBorders>
            <w:vAlign w:val="center"/>
          </w:tcPr>
          <w:p w14:paraId="713B1DFA" w14:textId="437B5E97" w:rsidR="001838DA" w:rsidRPr="007347A1" w:rsidRDefault="001D4ACF" w:rsidP="007347A1">
            <w:pPr>
              <w:tabs>
                <w:tab w:val="left" w:pos="465"/>
              </w:tabs>
              <w:spacing w:line="300" w:lineRule="exact"/>
              <w:jc w:val="center"/>
              <w:rPr>
                <w:b/>
                <w:spacing w:val="-20"/>
                <w:sz w:val="32"/>
                <w:szCs w:val="32"/>
              </w:rPr>
            </w:pPr>
            <w:r>
              <w:rPr>
                <w:rFonts w:hint="eastAsia"/>
                <w:b/>
                <w:spacing w:val="-20"/>
                <w:sz w:val="32"/>
                <w:szCs w:val="32"/>
              </w:rPr>
              <w:t>产地</w:t>
            </w:r>
          </w:p>
        </w:tc>
        <w:tc>
          <w:tcPr>
            <w:tcW w:w="850" w:type="pct"/>
            <w:tcBorders>
              <w:top w:val="single" w:sz="4" w:space="0" w:color="auto"/>
              <w:left w:val="single" w:sz="4" w:space="0" w:color="auto"/>
              <w:bottom w:val="single" w:sz="4" w:space="0" w:color="auto"/>
              <w:right w:val="single" w:sz="4" w:space="0" w:color="auto"/>
            </w:tcBorders>
            <w:vAlign w:val="center"/>
          </w:tcPr>
          <w:p w14:paraId="03F9FF0D" w14:textId="55F7736B" w:rsidR="001838DA" w:rsidRPr="007347A1" w:rsidRDefault="001D4ACF" w:rsidP="007020F4">
            <w:pPr>
              <w:tabs>
                <w:tab w:val="left" w:pos="465"/>
              </w:tabs>
              <w:spacing w:line="300" w:lineRule="exact"/>
              <w:jc w:val="center"/>
              <w:rPr>
                <w:b/>
                <w:spacing w:val="-20"/>
                <w:sz w:val="32"/>
                <w:szCs w:val="32"/>
              </w:rPr>
            </w:pPr>
            <w:r>
              <w:rPr>
                <w:rFonts w:hint="eastAsia"/>
                <w:b/>
                <w:sz w:val="32"/>
                <w:szCs w:val="32"/>
              </w:rPr>
              <w:t>品牌/</w:t>
            </w:r>
            <w:r w:rsidR="001838DA"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28BA59AF" w14:textId="0D52A87B" w:rsidR="001838DA" w:rsidRPr="007347A1" w:rsidRDefault="001838DA" w:rsidP="007441F8">
            <w:pPr>
              <w:jc w:val="center"/>
              <w:rPr>
                <w:b/>
                <w:sz w:val="32"/>
                <w:szCs w:val="32"/>
              </w:rPr>
            </w:pPr>
            <w:r w:rsidRPr="007347A1">
              <w:rPr>
                <w:rFonts w:hint="eastAsia"/>
                <w:b/>
                <w:sz w:val="32"/>
                <w:szCs w:val="32"/>
              </w:rPr>
              <w:t>采购数量</w:t>
            </w:r>
            <w:r>
              <w:rPr>
                <w:rFonts w:hint="eastAsia"/>
                <w:b/>
                <w:sz w:val="32"/>
                <w:szCs w:val="32"/>
              </w:rPr>
              <w:t>（台）</w:t>
            </w:r>
          </w:p>
        </w:tc>
        <w:tc>
          <w:tcPr>
            <w:tcW w:w="828" w:type="pct"/>
            <w:tcBorders>
              <w:top w:val="single" w:sz="4" w:space="0" w:color="auto"/>
              <w:left w:val="single" w:sz="4" w:space="0" w:color="auto"/>
              <w:bottom w:val="single" w:sz="4" w:space="0" w:color="auto"/>
              <w:right w:val="single" w:sz="4" w:space="0" w:color="auto"/>
            </w:tcBorders>
          </w:tcPr>
          <w:p w14:paraId="560D34E0" w14:textId="019D4D59" w:rsidR="001838DA" w:rsidRPr="007347A1" w:rsidRDefault="001838DA" w:rsidP="0003143E">
            <w:pPr>
              <w:jc w:val="center"/>
              <w:rPr>
                <w:b/>
                <w:sz w:val="32"/>
                <w:szCs w:val="32"/>
              </w:rPr>
            </w:pPr>
            <w:r>
              <w:rPr>
                <w:rFonts w:hint="eastAsia"/>
                <w:b/>
                <w:sz w:val="32"/>
                <w:szCs w:val="32"/>
              </w:rPr>
              <w:t>单价</w:t>
            </w:r>
            <w:r w:rsidRPr="007347A1">
              <w:rPr>
                <w:rFonts w:hint="eastAsia"/>
                <w:b/>
                <w:sz w:val="32"/>
                <w:szCs w:val="32"/>
              </w:rPr>
              <w:t>（元/</w:t>
            </w:r>
            <w:r>
              <w:rPr>
                <w:rFonts w:hint="eastAsia"/>
                <w:b/>
                <w:sz w:val="32"/>
                <w:szCs w:val="32"/>
              </w:rPr>
              <w:t>台</w:t>
            </w:r>
            <w:r w:rsidRPr="007347A1">
              <w:rPr>
                <w:rFonts w:hint="eastAsia"/>
                <w:b/>
                <w:sz w:val="32"/>
                <w:szCs w:val="32"/>
              </w:rPr>
              <w:t>）</w:t>
            </w:r>
          </w:p>
        </w:tc>
        <w:tc>
          <w:tcPr>
            <w:tcW w:w="984" w:type="pct"/>
            <w:tcBorders>
              <w:top w:val="single" w:sz="4" w:space="0" w:color="auto"/>
              <w:left w:val="single" w:sz="4" w:space="0" w:color="auto"/>
              <w:bottom w:val="single" w:sz="4" w:space="0" w:color="auto"/>
              <w:right w:val="single" w:sz="4" w:space="0" w:color="auto"/>
            </w:tcBorders>
            <w:vAlign w:val="center"/>
          </w:tcPr>
          <w:p w14:paraId="100F5EC0" w14:textId="7AF39578" w:rsidR="001838DA" w:rsidRPr="007347A1" w:rsidRDefault="001838DA" w:rsidP="0003143E">
            <w:pPr>
              <w:jc w:val="center"/>
              <w:rPr>
                <w:b/>
                <w:sz w:val="32"/>
                <w:szCs w:val="32"/>
              </w:rPr>
            </w:pPr>
            <w:r w:rsidRPr="007347A1">
              <w:rPr>
                <w:rFonts w:hint="eastAsia"/>
                <w:b/>
                <w:sz w:val="32"/>
                <w:szCs w:val="32"/>
              </w:rPr>
              <w:t>报价</w:t>
            </w:r>
            <w:r>
              <w:rPr>
                <w:rFonts w:hint="eastAsia"/>
                <w:b/>
                <w:sz w:val="32"/>
                <w:szCs w:val="32"/>
              </w:rPr>
              <w:t>（元）</w:t>
            </w:r>
          </w:p>
        </w:tc>
      </w:tr>
      <w:tr w:rsidR="001838DA" w:rsidRPr="002D75D0" w14:paraId="48865105" w14:textId="77777777" w:rsidTr="001D4ACF">
        <w:trPr>
          <w:trHeight w:val="2409"/>
          <w:jc w:val="center"/>
        </w:trPr>
        <w:tc>
          <w:tcPr>
            <w:tcW w:w="988" w:type="pct"/>
            <w:tcBorders>
              <w:top w:val="single" w:sz="4" w:space="0" w:color="auto"/>
              <w:left w:val="single" w:sz="4" w:space="0" w:color="auto"/>
              <w:right w:val="single" w:sz="4" w:space="0" w:color="auto"/>
            </w:tcBorders>
            <w:vAlign w:val="center"/>
          </w:tcPr>
          <w:p w14:paraId="399E6E35" w14:textId="7D4E50CC" w:rsidR="001838DA" w:rsidRPr="001838DA" w:rsidRDefault="001838DA" w:rsidP="00AA3F99">
            <w:pPr>
              <w:jc w:val="center"/>
              <w:rPr>
                <w:b/>
                <w:sz w:val="36"/>
                <w:szCs w:val="36"/>
              </w:rPr>
            </w:pPr>
            <w:r w:rsidRPr="001838DA">
              <w:rPr>
                <w:rFonts w:asciiTheme="minorEastAsia" w:eastAsiaTheme="minorEastAsia" w:hAnsiTheme="minorEastAsia" w:cs="黑体" w:hint="eastAsia"/>
                <w:b/>
              </w:rPr>
              <w:t>经皮黄疸检测仪</w:t>
            </w:r>
          </w:p>
        </w:tc>
        <w:tc>
          <w:tcPr>
            <w:tcW w:w="450" w:type="pct"/>
            <w:tcBorders>
              <w:top w:val="single" w:sz="4" w:space="0" w:color="auto"/>
              <w:left w:val="single" w:sz="4" w:space="0" w:color="auto"/>
              <w:right w:val="single" w:sz="4" w:space="0" w:color="auto"/>
            </w:tcBorders>
            <w:vAlign w:val="center"/>
          </w:tcPr>
          <w:p w14:paraId="0DF6AB84" w14:textId="6E4134A2" w:rsidR="001838DA" w:rsidRPr="00887E60" w:rsidRDefault="001D4ACF" w:rsidP="00AA3F99">
            <w:pPr>
              <w:jc w:val="center"/>
              <w:rPr>
                <w:sz w:val="32"/>
                <w:szCs w:val="32"/>
              </w:rPr>
            </w:pPr>
            <w:r>
              <w:rPr>
                <w:rFonts w:hint="eastAsia"/>
                <w:sz w:val="32"/>
                <w:szCs w:val="32"/>
              </w:rPr>
              <w:t>国产</w:t>
            </w:r>
          </w:p>
        </w:tc>
        <w:tc>
          <w:tcPr>
            <w:tcW w:w="850" w:type="pct"/>
            <w:tcBorders>
              <w:top w:val="single" w:sz="4" w:space="0" w:color="auto"/>
              <w:left w:val="single" w:sz="4" w:space="0" w:color="auto"/>
              <w:right w:val="single" w:sz="4" w:space="0" w:color="auto"/>
            </w:tcBorders>
            <w:vAlign w:val="center"/>
          </w:tcPr>
          <w:p w14:paraId="4B1EACA3" w14:textId="79EA019A" w:rsidR="001838DA" w:rsidRPr="002A3FB6" w:rsidRDefault="001838DA" w:rsidP="004567F2">
            <w:pPr>
              <w:jc w:val="center"/>
              <w:rPr>
                <w:rFonts w:asciiTheme="minorEastAsia" w:eastAsiaTheme="minorEastAsia" w:hAnsiTheme="minorEastAsia"/>
                <w:sz w:val="30"/>
                <w:szCs w:val="30"/>
              </w:rPr>
            </w:pPr>
          </w:p>
        </w:tc>
        <w:tc>
          <w:tcPr>
            <w:tcW w:w="900" w:type="pct"/>
            <w:tcBorders>
              <w:top w:val="single" w:sz="4" w:space="0" w:color="auto"/>
              <w:left w:val="single" w:sz="4" w:space="0" w:color="auto"/>
              <w:right w:val="single" w:sz="4" w:space="0" w:color="auto"/>
            </w:tcBorders>
            <w:vAlign w:val="center"/>
          </w:tcPr>
          <w:p w14:paraId="72D1C034" w14:textId="6BB7B1E5" w:rsidR="001838DA" w:rsidRDefault="001838DA" w:rsidP="0003143E">
            <w:pPr>
              <w:jc w:val="center"/>
              <w:rPr>
                <w:sz w:val="32"/>
                <w:szCs w:val="32"/>
              </w:rPr>
            </w:pPr>
            <w:r>
              <w:rPr>
                <w:rFonts w:hint="eastAsia"/>
                <w:sz w:val="32"/>
                <w:szCs w:val="32"/>
              </w:rPr>
              <w:t>肆</w:t>
            </w:r>
          </w:p>
        </w:tc>
        <w:tc>
          <w:tcPr>
            <w:tcW w:w="828" w:type="pct"/>
            <w:tcBorders>
              <w:top w:val="single" w:sz="4" w:space="0" w:color="auto"/>
              <w:left w:val="single" w:sz="4" w:space="0" w:color="auto"/>
              <w:right w:val="single" w:sz="4" w:space="0" w:color="auto"/>
            </w:tcBorders>
          </w:tcPr>
          <w:p w14:paraId="7D6A220F" w14:textId="78E5E27E" w:rsidR="005C33CA" w:rsidRDefault="005C33CA" w:rsidP="005C33CA">
            <w:pPr>
              <w:rPr>
                <w:sz w:val="32"/>
                <w:szCs w:val="32"/>
              </w:rPr>
            </w:pPr>
          </w:p>
        </w:tc>
        <w:tc>
          <w:tcPr>
            <w:tcW w:w="984" w:type="pct"/>
            <w:tcBorders>
              <w:top w:val="single" w:sz="4" w:space="0" w:color="auto"/>
              <w:left w:val="single" w:sz="4" w:space="0" w:color="auto"/>
              <w:right w:val="single" w:sz="4" w:space="0" w:color="auto"/>
            </w:tcBorders>
            <w:vAlign w:val="center"/>
          </w:tcPr>
          <w:p w14:paraId="73C786AB" w14:textId="53B26218" w:rsidR="001838DA" w:rsidRDefault="001838DA" w:rsidP="00AC4519">
            <w:pPr>
              <w:jc w:val="center"/>
              <w:rPr>
                <w:sz w:val="32"/>
                <w:szCs w:val="32"/>
              </w:rPr>
            </w:pPr>
          </w:p>
        </w:tc>
      </w:tr>
      <w:tr w:rsidR="001838DA" w:rsidRPr="002D75D0" w14:paraId="3B4AD0B6" w14:textId="77777777" w:rsidTr="001838DA">
        <w:trPr>
          <w:trHeight w:val="2401"/>
          <w:jc w:val="center"/>
        </w:trPr>
        <w:tc>
          <w:tcPr>
            <w:tcW w:w="988" w:type="pct"/>
            <w:tcBorders>
              <w:top w:val="single" w:sz="4" w:space="0" w:color="auto"/>
              <w:left w:val="single" w:sz="4" w:space="0" w:color="auto"/>
              <w:bottom w:val="single" w:sz="4" w:space="0" w:color="auto"/>
              <w:right w:val="single" w:sz="4" w:space="0" w:color="auto"/>
            </w:tcBorders>
            <w:vAlign w:val="center"/>
          </w:tcPr>
          <w:p w14:paraId="63FFB2D8" w14:textId="659943C0" w:rsidR="001838DA" w:rsidRPr="00DB1BE1" w:rsidRDefault="001838DA" w:rsidP="001838DA">
            <w:pPr>
              <w:spacing w:line="400" w:lineRule="exact"/>
              <w:jc w:val="center"/>
              <w:rPr>
                <w:b/>
                <w:sz w:val="28"/>
                <w:szCs w:val="28"/>
              </w:rPr>
            </w:pPr>
            <w:r>
              <w:rPr>
                <w:rFonts w:hint="eastAsia"/>
                <w:b/>
                <w:sz w:val="28"/>
                <w:szCs w:val="28"/>
              </w:rPr>
              <w:t>备  注</w:t>
            </w:r>
          </w:p>
        </w:tc>
        <w:tc>
          <w:tcPr>
            <w:tcW w:w="4012" w:type="pct"/>
            <w:gridSpan w:val="5"/>
            <w:tcBorders>
              <w:top w:val="single" w:sz="4" w:space="0" w:color="auto"/>
              <w:left w:val="single" w:sz="4" w:space="0" w:color="auto"/>
              <w:bottom w:val="single" w:sz="4" w:space="0" w:color="auto"/>
              <w:right w:val="single" w:sz="4" w:space="0" w:color="auto"/>
            </w:tcBorders>
          </w:tcPr>
          <w:p w14:paraId="7FF216F9" w14:textId="6BA99681" w:rsidR="001838DA" w:rsidRPr="00DB1BE1" w:rsidRDefault="001838DA" w:rsidP="00DB1BE1">
            <w:pPr>
              <w:spacing w:line="400" w:lineRule="exact"/>
              <w:rPr>
                <w:b/>
                <w:sz w:val="28"/>
                <w:szCs w:val="28"/>
              </w:rPr>
            </w:pPr>
            <w:r w:rsidRPr="00DB1BE1">
              <w:rPr>
                <w:b/>
                <w:sz w:val="28"/>
                <w:szCs w:val="28"/>
              </w:rPr>
              <w:t>1.报价公司必须具备该产品经营资质，并提供相应证照;</w:t>
            </w:r>
          </w:p>
          <w:p w14:paraId="05684C6A" w14:textId="71ABC1A1" w:rsidR="001838DA" w:rsidRPr="00DB1BE1" w:rsidRDefault="001838DA" w:rsidP="00DB1BE1">
            <w:pPr>
              <w:spacing w:line="400" w:lineRule="exact"/>
              <w:rPr>
                <w:b/>
                <w:sz w:val="28"/>
                <w:szCs w:val="28"/>
              </w:rPr>
            </w:pPr>
            <w:r w:rsidRPr="00DB1BE1">
              <w:rPr>
                <w:b/>
                <w:sz w:val="28"/>
                <w:szCs w:val="28"/>
              </w:rPr>
              <w:t>2.所报产品</w:t>
            </w:r>
            <w:r>
              <w:rPr>
                <w:rFonts w:hint="eastAsia"/>
                <w:b/>
                <w:sz w:val="28"/>
                <w:szCs w:val="28"/>
              </w:rPr>
              <w:t>最高限价4万元，并</w:t>
            </w:r>
            <w:r w:rsidRPr="00DB1BE1">
              <w:rPr>
                <w:b/>
                <w:sz w:val="28"/>
                <w:szCs w:val="28"/>
              </w:rPr>
              <w:t>必须满足附件参数要求，否则</w:t>
            </w:r>
            <w:proofErr w:type="gramStart"/>
            <w:r w:rsidRPr="00DB1BE1">
              <w:rPr>
                <w:b/>
                <w:sz w:val="28"/>
                <w:szCs w:val="28"/>
              </w:rPr>
              <w:t>视为废标</w:t>
            </w:r>
            <w:proofErr w:type="gramEnd"/>
            <w:r w:rsidRPr="00DB1BE1">
              <w:rPr>
                <w:b/>
                <w:sz w:val="28"/>
                <w:szCs w:val="28"/>
              </w:rPr>
              <w:t>;</w:t>
            </w:r>
          </w:p>
          <w:p w14:paraId="0D483F06" w14:textId="2E79E3DC" w:rsidR="001838DA" w:rsidRPr="00DB1BE1" w:rsidRDefault="001838DA" w:rsidP="00DB1BE1">
            <w:pPr>
              <w:spacing w:line="400" w:lineRule="exact"/>
              <w:rPr>
                <w:b/>
                <w:sz w:val="28"/>
                <w:szCs w:val="28"/>
              </w:rPr>
            </w:pPr>
            <w:r w:rsidRPr="00DB1BE1">
              <w:rPr>
                <w:b/>
                <w:sz w:val="28"/>
                <w:szCs w:val="28"/>
              </w:rPr>
              <w:t>3.报价表加盖公章密封，于</w:t>
            </w:r>
            <w:r>
              <w:rPr>
                <w:b/>
                <w:sz w:val="28"/>
                <w:szCs w:val="28"/>
              </w:rPr>
              <w:t>11</w:t>
            </w:r>
            <w:r w:rsidRPr="00DB1BE1">
              <w:rPr>
                <w:b/>
                <w:sz w:val="28"/>
                <w:szCs w:val="28"/>
              </w:rPr>
              <w:t>月</w:t>
            </w:r>
            <w:r>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27A68BB8" w14:textId="77777777" w:rsidR="001838DA" w:rsidRPr="00A60737" w:rsidRDefault="001838DA" w:rsidP="00DB1BE1">
            <w:pPr>
              <w:spacing w:line="400" w:lineRule="exact"/>
              <w:rPr>
                <w:b/>
                <w:sz w:val="28"/>
                <w:szCs w:val="28"/>
              </w:rPr>
            </w:pPr>
            <w:r w:rsidRPr="00DB1BE1">
              <w:rPr>
                <w:b/>
                <w:sz w:val="28"/>
                <w:szCs w:val="28"/>
              </w:rPr>
              <w:t>4.不接收快递报价文件。</w:t>
            </w:r>
          </w:p>
        </w:tc>
      </w:tr>
    </w:tbl>
    <w:p w14:paraId="403598CE" w14:textId="77777777" w:rsidR="008A5B0C" w:rsidRDefault="008A5B0C" w:rsidP="008A5B0C">
      <w:r>
        <w:t xml:space="preserve">                                                                                      </w:t>
      </w:r>
      <w:r>
        <w:rPr>
          <w:rFonts w:hint="eastAsia"/>
        </w:rPr>
        <w:t xml:space="preserve">                                                          </w:t>
      </w:r>
      <w:r>
        <w:t xml:space="preserve"> </w:t>
      </w:r>
      <w:r>
        <w:rPr>
          <w:rFonts w:hint="eastAsia"/>
        </w:rPr>
        <w:t xml:space="preserve">            </w:t>
      </w:r>
    </w:p>
    <w:p w14:paraId="6333E3A3"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108344BC" w14:textId="7D0397A6" w:rsidR="00F72C63" w:rsidRPr="005F44C0" w:rsidRDefault="008A5B0C" w:rsidP="005F44C0">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1838DA">
        <w:rPr>
          <w:rFonts w:hint="eastAsia"/>
          <w:sz w:val="28"/>
          <w:szCs w:val="28"/>
        </w:rPr>
        <w:t>一</w:t>
      </w:r>
      <w:r>
        <w:rPr>
          <w:rFonts w:hint="eastAsia"/>
          <w:sz w:val="28"/>
          <w:szCs w:val="28"/>
        </w:rPr>
        <w:t>年</w:t>
      </w:r>
      <w:r w:rsidR="00675200">
        <w:rPr>
          <w:rFonts w:hint="eastAsia"/>
          <w:sz w:val="28"/>
          <w:szCs w:val="28"/>
        </w:rPr>
        <w:t>十</w:t>
      </w:r>
      <w:r w:rsidR="001838DA">
        <w:rPr>
          <w:rFonts w:hint="eastAsia"/>
          <w:sz w:val="28"/>
          <w:szCs w:val="28"/>
        </w:rPr>
        <w:t>一</w:t>
      </w:r>
      <w:r>
        <w:rPr>
          <w:rFonts w:hint="eastAsia"/>
          <w:sz w:val="28"/>
          <w:szCs w:val="28"/>
        </w:rPr>
        <w:t>月</w:t>
      </w:r>
      <w:r w:rsidR="001838DA">
        <w:rPr>
          <w:rFonts w:hint="eastAsia"/>
          <w:sz w:val="28"/>
          <w:szCs w:val="28"/>
        </w:rPr>
        <w:t>二</w:t>
      </w:r>
      <w:r>
        <w:rPr>
          <w:rFonts w:hint="eastAsia"/>
          <w:sz w:val="28"/>
          <w:szCs w:val="28"/>
        </w:rPr>
        <w:t>日</w:t>
      </w:r>
    </w:p>
    <w:p w14:paraId="1ECBD644" w14:textId="34E4C0CE" w:rsidR="001838DA" w:rsidRDefault="001838DA" w:rsidP="001838DA">
      <w:pPr>
        <w:widowControl w:val="0"/>
        <w:jc w:val="both"/>
      </w:pPr>
    </w:p>
    <w:p w14:paraId="46C56FE9" w14:textId="0F061742" w:rsidR="002618CA" w:rsidRPr="002618CA" w:rsidRDefault="002618CA" w:rsidP="001838DA">
      <w:pPr>
        <w:widowControl w:val="0"/>
        <w:jc w:val="both"/>
        <w:rPr>
          <w:b/>
          <w:bCs/>
          <w:sz w:val="30"/>
          <w:szCs w:val="30"/>
        </w:rPr>
      </w:pPr>
      <w:r w:rsidRPr="002618CA">
        <w:rPr>
          <w:rFonts w:hint="eastAsia"/>
          <w:b/>
          <w:bCs/>
          <w:sz w:val="30"/>
          <w:szCs w:val="30"/>
        </w:rPr>
        <w:lastRenderedPageBreak/>
        <w:t>附件：</w:t>
      </w:r>
    </w:p>
    <w:p w14:paraId="01B49165" w14:textId="6B2E55A3" w:rsidR="008909B5" w:rsidRPr="008909B5" w:rsidRDefault="008909B5" w:rsidP="008909B5">
      <w:pPr>
        <w:spacing w:line="240" w:lineRule="exact"/>
        <w:rPr>
          <w:rFonts w:asciiTheme="minorEastAsia" w:eastAsiaTheme="minorEastAsia" w:hAnsiTheme="minorEastAsia"/>
          <w:b/>
          <w:bCs/>
        </w:rPr>
      </w:pPr>
      <w:r w:rsidRPr="002460C0">
        <w:rPr>
          <w:rFonts w:asciiTheme="minorEastAsia" w:eastAsiaTheme="minorEastAsia" w:hAnsiTheme="minorEastAsia" w:hint="eastAsia"/>
          <w:b/>
          <w:bCs/>
        </w:rPr>
        <w:t>经皮黄疸检测仪</w:t>
      </w:r>
      <w:r>
        <w:rPr>
          <w:rFonts w:asciiTheme="minorEastAsia" w:eastAsiaTheme="minorEastAsia" w:hAnsiTheme="minorEastAsia" w:hint="eastAsia"/>
          <w:b/>
          <w:bCs/>
        </w:rPr>
        <w:t>（新生儿科）</w:t>
      </w:r>
    </w:p>
    <w:p w14:paraId="6802BD7F" w14:textId="7CA5DA4C" w:rsidR="000014F2" w:rsidRPr="002460C0" w:rsidRDefault="000014F2" w:rsidP="000014F2">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设备技术参数：</w:t>
      </w:r>
    </w:p>
    <w:p w14:paraId="6709E5E4" w14:textId="0CB0C7C6" w:rsidR="000014F2" w:rsidRPr="002460C0" w:rsidRDefault="00A25940"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0014F2" w:rsidRPr="002460C0">
        <w:rPr>
          <w:rFonts w:asciiTheme="minorEastAsia" w:eastAsiaTheme="minorEastAsia" w:hAnsiTheme="minorEastAsia" w:hint="eastAsia"/>
          <w:sz w:val="21"/>
          <w:szCs w:val="21"/>
        </w:rPr>
        <w:t>主要技术指标</w:t>
      </w:r>
    </w:p>
    <w:p w14:paraId="01C54C3A" w14:textId="0CF43FA2"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2460C0">
        <w:rPr>
          <w:rFonts w:asciiTheme="minorEastAsia" w:eastAsiaTheme="minorEastAsia" w:hAnsiTheme="minorEastAsia" w:hint="eastAsia"/>
          <w:sz w:val="21"/>
          <w:szCs w:val="21"/>
        </w:rPr>
        <w:t>测量方式：</w:t>
      </w:r>
      <w:proofErr w:type="gramStart"/>
      <w:r w:rsidRPr="002460C0">
        <w:rPr>
          <w:rFonts w:asciiTheme="minorEastAsia" w:eastAsiaTheme="minorEastAsia" w:hAnsiTheme="minorEastAsia" w:hint="eastAsia"/>
          <w:sz w:val="21"/>
          <w:szCs w:val="21"/>
        </w:rPr>
        <w:t>氙</w:t>
      </w:r>
      <w:proofErr w:type="gramEnd"/>
      <w:r w:rsidRPr="002460C0">
        <w:rPr>
          <w:rFonts w:asciiTheme="minorEastAsia" w:eastAsiaTheme="minorEastAsia" w:hAnsiTheme="minorEastAsia" w:hint="eastAsia"/>
          <w:sz w:val="21"/>
          <w:szCs w:val="21"/>
        </w:rPr>
        <w:t>闪光灯为光源的光反射式，蓝、绿光比较</w:t>
      </w:r>
      <w:r w:rsidR="00205DA5">
        <w:rPr>
          <w:rFonts w:asciiTheme="minorEastAsia" w:eastAsiaTheme="minorEastAsia" w:hAnsiTheme="minorEastAsia" w:hint="eastAsia"/>
          <w:sz w:val="21"/>
          <w:szCs w:val="21"/>
        </w:rPr>
        <w:t>；</w:t>
      </w:r>
    </w:p>
    <w:p w14:paraId="0909EBDF" w14:textId="77777777"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Pr="002460C0">
        <w:rPr>
          <w:rFonts w:asciiTheme="minorEastAsia" w:eastAsiaTheme="minorEastAsia" w:hAnsiTheme="minorEastAsia" w:hint="eastAsia"/>
          <w:sz w:val="21"/>
          <w:szCs w:val="21"/>
        </w:rPr>
        <w:t>显    示：三位数码</w:t>
      </w:r>
      <w:proofErr w:type="gramStart"/>
      <w:r w:rsidRPr="002460C0">
        <w:rPr>
          <w:rFonts w:asciiTheme="minorEastAsia" w:eastAsiaTheme="minorEastAsia" w:hAnsiTheme="minorEastAsia" w:hint="eastAsia"/>
          <w:sz w:val="21"/>
          <w:szCs w:val="21"/>
        </w:rPr>
        <w:t>管显示</w:t>
      </w:r>
      <w:proofErr w:type="gramEnd"/>
      <w:r w:rsidRPr="002460C0">
        <w:rPr>
          <w:rFonts w:asciiTheme="minorEastAsia" w:eastAsiaTheme="minorEastAsia" w:hAnsiTheme="minorEastAsia" w:hint="eastAsia"/>
          <w:sz w:val="21"/>
          <w:szCs w:val="21"/>
        </w:rPr>
        <w:t>直接测量得到的血清胆红素浓度；</w:t>
      </w:r>
    </w:p>
    <w:p w14:paraId="5CAA703A" w14:textId="20FC9E35"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Pr="002460C0">
        <w:rPr>
          <w:rFonts w:asciiTheme="minorEastAsia" w:eastAsiaTheme="minorEastAsia" w:hAnsiTheme="minorEastAsia" w:hint="eastAsia"/>
          <w:sz w:val="21"/>
          <w:szCs w:val="21"/>
        </w:rPr>
        <w:t>显示单位为mg/dl</w:t>
      </w:r>
      <w:r w:rsidR="00205DA5">
        <w:rPr>
          <w:rFonts w:asciiTheme="minorEastAsia" w:eastAsiaTheme="minorEastAsia" w:hAnsiTheme="minorEastAsia" w:hint="eastAsia"/>
          <w:sz w:val="21"/>
          <w:szCs w:val="21"/>
        </w:rPr>
        <w:t>；</w:t>
      </w:r>
    </w:p>
    <w:p w14:paraId="11A043F8" w14:textId="731DBA7F"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5、</w:t>
      </w:r>
      <w:r w:rsidRPr="002460C0">
        <w:rPr>
          <w:rFonts w:asciiTheme="minorEastAsia" w:eastAsiaTheme="minorEastAsia" w:hAnsiTheme="minorEastAsia" w:hint="eastAsia"/>
          <w:sz w:val="21"/>
          <w:szCs w:val="21"/>
        </w:rPr>
        <w:t>光    源：</w:t>
      </w:r>
      <w:proofErr w:type="gramStart"/>
      <w:r w:rsidRPr="002460C0">
        <w:rPr>
          <w:rFonts w:asciiTheme="minorEastAsia" w:eastAsiaTheme="minorEastAsia" w:hAnsiTheme="minorEastAsia" w:hint="eastAsia"/>
          <w:sz w:val="21"/>
          <w:szCs w:val="21"/>
        </w:rPr>
        <w:t>氙</w:t>
      </w:r>
      <w:proofErr w:type="gramEnd"/>
      <w:r w:rsidRPr="002460C0">
        <w:rPr>
          <w:rFonts w:asciiTheme="minorEastAsia" w:eastAsiaTheme="minorEastAsia" w:hAnsiTheme="minorEastAsia" w:hint="eastAsia"/>
          <w:sz w:val="21"/>
          <w:szCs w:val="21"/>
        </w:rPr>
        <w:t>闪光灯</w:t>
      </w:r>
      <w:r w:rsidR="00205DA5">
        <w:rPr>
          <w:rFonts w:asciiTheme="minorEastAsia" w:eastAsiaTheme="minorEastAsia" w:hAnsiTheme="minorEastAsia" w:hint="eastAsia"/>
          <w:sz w:val="21"/>
          <w:szCs w:val="21"/>
        </w:rPr>
        <w:t>；</w:t>
      </w:r>
    </w:p>
    <w:p w14:paraId="4C5C42A8" w14:textId="56888FB3"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6、</w:t>
      </w:r>
      <w:r w:rsidRPr="002460C0">
        <w:rPr>
          <w:rFonts w:asciiTheme="minorEastAsia" w:eastAsiaTheme="minorEastAsia" w:hAnsiTheme="minorEastAsia" w:hint="eastAsia"/>
          <w:sz w:val="21"/>
          <w:szCs w:val="21"/>
        </w:rPr>
        <w:t>电    源：DC4.8V可充电电池组</w:t>
      </w:r>
      <w:r w:rsidR="00205DA5">
        <w:rPr>
          <w:rFonts w:asciiTheme="minorEastAsia" w:eastAsiaTheme="minorEastAsia" w:hAnsiTheme="minorEastAsia" w:hint="eastAsia"/>
          <w:sz w:val="21"/>
          <w:szCs w:val="21"/>
        </w:rPr>
        <w:t>；</w:t>
      </w:r>
    </w:p>
    <w:p w14:paraId="0A75FE67" w14:textId="4FFD9FB7" w:rsidR="000014F2" w:rsidRPr="00042DD2" w:rsidRDefault="000014F2" w:rsidP="000014F2">
      <w:pPr>
        <w:spacing w:line="240" w:lineRule="exact"/>
        <w:rPr>
          <w:rFonts w:asciiTheme="minorEastAsia" w:eastAsiaTheme="minorEastAsia" w:hAnsiTheme="minorEastAsia"/>
          <w:color w:val="000000" w:themeColor="text1"/>
          <w:sz w:val="21"/>
          <w:szCs w:val="21"/>
        </w:rPr>
      </w:pPr>
      <w:r>
        <w:rPr>
          <w:rFonts w:asciiTheme="minorEastAsia" w:eastAsiaTheme="minorEastAsia" w:hAnsiTheme="minorEastAsia" w:hint="eastAsia"/>
          <w:sz w:val="21"/>
          <w:szCs w:val="21"/>
        </w:rPr>
        <w:t>7</w:t>
      </w:r>
      <w:r w:rsidRPr="00042DD2">
        <w:rPr>
          <w:rFonts w:asciiTheme="minorEastAsia" w:eastAsiaTheme="minorEastAsia" w:hAnsiTheme="minorEastAsia" w:hint="eastAsia"/>
          <w:color w:val="000000" w:themeColor="text1"/>
          <w:sz w:val="21"/>
          <w:szCs w:val="21"/>
        </w:rPr>
        <w:t>、体    积：≤165mm×65mm×38mm</w:t>
      </w:r>
      <w:r w:rsidR="00205DA5">
        <w:rPr>
          <w:rFonts w:asciiTheme="minorEastAsia" w:eastAsiaTheme="minorEastAsia" w:hAnsiTheme="minorEastAsia" w:hint="eastAsia"/>
          <w:color w:val="000000" w:themeColor="text1"/>
          <w:sz w:val="21"/>
          <w:szCs w:val="21"/>
        </w:rPr>
        <w:t>；</w:t>
      </w:r>
    </w:p>
    <w:p w14:paraId="6BAD60F3" w14:textId="4FE51994" w:rsidR="000014F2" w:rsidRPr="00042DD2" w:rsidRDefault="000014F2" w:rsidP="000014F2">
      <w:pPr>
        <w:spacing w:line="240" w:lineRule="exact"/>
        <w:rPr>
          <w:rFonts w:asciiTheme="minorEastAsia" w:eastAsiaTheme="minorEastAsia" w:hAnsiTheme="minorEastAsia"/>
          <w:color w:val="000000" w:themeColor="text1"/>
          <w:sz w:val="21"/>
          <w:szCs w:val="21"/>
        </w:rPr>
      </w:pPr>
      <w:r w:rsidRPr="00042DD2">
        <w:rPr>
          <w:rFonts w:asciiTheme="minorEastAsia" w:eastAsiaTheme="minorEastAsia" w:hAnsiTheme="minorEastAsia" w:hint="eastAsia"/>
          <w:color w:val="000000" w:themeColor="text1"/>
          <w:sz w:val="21"/>
          <w:szCs w:val="21"/>
        </w:rPr>
        <w:t>8、重    量：≤含电池重350g</w:t>
      </w:r>
      <w:r w:rsidR="00205DA5">
        <w:rPr>
          <w:rFonts w:asciiTheme="minorEastAsia" w:eastAsiaTheme="minorEastAsia" w:hAnsiTheme="minorEastAsia" w:hint="eastAsia"/>
          <w:color w:val="000000" w:themeColor="text1"/>
          <w:sz w:val="21"/>
          <w:szCs w:val="21"/>
        </w:rPr>
        <w:t>；</w:t>
      </w:r>
    </w:p>
    <w:p w14:paraId="756D3892" w14:textId="23132466" w:rsidR="000014F2"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9、</w:t>
      </w:r>
      <w:r w:rsidRPr="002460C0">
        <w:rPr>
          <w:rFonts w:asciiTheme="minorEastAsia" w:eastAsiaTheme="minorEastAsia" w:hAnsiTheme="minorEastAsia" w:hint="eastAsia"/>
          <w:sz w:val="21"/>
          <w:szCs w:val="21"/>
        </w:rPr>
        <w:t>示值精度：检测板白色屏 00.0+1.0；黄色屏 20.0±1.0</w:t>
      </w:r>
      <w:r w:rsidR="00205DA5">
        <w:rPr>
          <w:rFonts w:asciiTheme="minorEastAsia" w:eastAsiaTheme="minorEastAsia" w:hAnsiTheme="minorEastAsia" w:hint="eastAsia"/>
          <w:sz w:val="21"/>
          <w:szCs w:val="21"/>
        </w:rPr>
        <w:t>；</w:t>
      </w:r>
    </w:p>
    <w:p w14:paraId="7A202143" w14:textId="77777777" w:rsidR="000014F2" w:rsidRPr="002460C0" w:rsidRDefault="000014F2" w:rsidP="000014F2">
      <w:pPr>
        <w:spacing w:line="24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10、质保期一年。</w:t>
      </w:r>
    </w:p>
    <w:p w14:paraId="794BDADA" w14:textId="7278322A" w:rsidR="0057607C" w:rsidRPr="002460C0" w:rsidRDefault="0057607C" w:rsidP="005760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二、</w:t>
      </w:r>
      <w:r w:rsidRPr="002460C0">
        <w:rPr>
          <w:rFonts w:asciiTheme="minorEastAsia" w:eastAsiaTheme="minorEastAsia" w:hAnsiTheme="minorEastAsia" w:cstheme="minorEastAsia" w:hint="eastAsia"/>
          <w:sz w:val="21"/>
          <w:szCs w:val="21"/>
        </w:rPr>
        <w:t>供应商资格要求</w:t>
      </w:r>
    </w:p>
    <w:p w14:paraId="6E17DFA5" w14:textId="27347634"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1、具有工商行政管理部门颁发营业执照的独立法人资格、能够独立承担民事责任能力的生产厂家、代理商或经销商</w:t>
      </w:r>
      <w:r w:rsidR="00205DA5">
        <w:rPr>
          <w:rFonts w:asciiTheme="minorEastAsia" w:eastAsiaTheme="minorEastAsia" w:hAnsiTheme="minorEastAsia" w:cstheme="minorEastAsia" w:hint="eastAsia"/>
          <w:sz w:val="21"/>
          <w:szCs w:val="21"/>
        </w:rPr>
        <w:t>；</w:t>
      </w:r>
    </w:p>
    <w:p w14:paraId="24EB9FEC" w14:textId="77777777"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2、供应商如为生产商，应具有《医疗器械经营企业许可证》或《第二类医疗器械经营备案凭证》、《医疗器械生产许可证》（须在有效期内）；供应商如为代理商，应具有《医疗器械经营企业许可证》（须在有效期内）。</w:t>
      </w:r>
    </w:p>
    <w:p w14:paraId="7E62F89F" w14:textId="38B46B3D" w:rsidR="0057607C" w:rsidRPr="002460C0" w:rsidRDefault="0057607C" w:rsidP="005760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三</w:t>
      </w:r>
      <w:r w:rsidRPr="002460C0">
        <w:rPr>
          <w:rFonts w:asciiTheme="minorEastAsia" w:eastAsiaTheme="minorEastAsia" w:hAnsiTheme="minorEastAsia" w:cstheme="minorEastAsia" w:hint="eastAsia"/>
          <w:sz w:val="21"/>
          <w:szCs w:val="21"/>
        </w:rPr>
        <w:t>、产品及供货要求</w:t>
      </w:r>
    </w:p>
    <w:p w14:paraId="35E8EE70" w14:textId="00E3D373"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1、产品须为合法企业生产，符合国家相关质量标准</w:t>
      </w:r>
      <w:r w:rsidR="00205DA5">
        <w:rPr>
          <w:rFonts w:asciiTheme="minorEastAsia" w:eastAsiaTheme="minorEastAsia" w:hAnsiTheme="minorEastAsia" w:cstheme="minorEastAsia" w:hint="eastAsia"/>
          <w:sz w:val="21"/>
          <w:szCs w:val="21"/>
        </w:rPr>
        <w:t>；</w:t>
      </w:r>
    </w:p>
    <w:p w14:paraId="44101022" w14:textId="39D2E4E1"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2、投标要求与投标文件视为招标人与中标人签订中标购销协议的有效组成部分</w:t>
      </w:r>
      <w:r w:rsidR="00205DA5">
        <w:rPr>
          <w:rFonts w:asciiTheme="minorEastAsia" w:eastAsiaTheme="minorEastAsia" w:hAnsiTheme="minorEastAsia" w:cstheme="minorEastAsia" w:hint="eastAsia"/>
          <w:sz w:val="21"/>
          <w:szCs w:val="21"/>
        </w:rPr>
        <w:t>；</w:t>
      </w:r>
    </w:p>
    <w:p w14:paraId="3747D333" w14:textId="1B3D1C44"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3、投标人投标时必须提供产品彩页或照片以及产品说明、具体的规格型号。乙方在供货期内保证所提供的产品合格率100%，产品须为2020年后生产的医疗设备，如出现不符合招标文件要求的产品，无条件退货</w:t>
      </w:r>
      <w:r w:rsidR="00205DA5">
        <w:rPr>
          <w:rFonts w:asciiTheme="minorEastAsia" w:eastAsiaTheme="minorEastAsia" w:hAnsiTheme="minorEastAsia" w:cstheme="minorEastAsia" w:hint="eastAsia"/>
          <w:sz w:val="21"/>
          <w:szCs w:val="21"/>
        </w:rPr>
        <w:t>；</w:t>
      </w:r>
    </w:p>
    <w:p w14:paraId="597E261D" w14:textId="3E36B71F"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4、交货、安装、调试期：合同签订后（因新建医院）乙方根据甲方要求的时间内完成交货、安装、调试。乙方应对甲方的相关人员进行免费现场培训。培训内容包括基本操作、保养维修、常见故障及解决办法等,免费提供设备操作手册和维护保养手册</w:t>
      </w:r>
      <w:r w:rsidR="00205DA5">
        <w:rPr>
          <w:rFonts w:asciiTheme="minorEastAsia" w:eastAsiaTheme="minorEastAsia" w:hAnsiTheme="minorEastAsia" w:cstheme="minorEastAsia" w:hint="eastAsia"/>
          <w:sz w:val="21"/>
          <w:szCs w:val="21"/>
        </w:rPr>
        <w:t>；</w:t>
      </w:r>
    </w:p>
    <w:p w14:paraId="57891787" w14:textId="5222746D"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5、列出所有与设备相关的常备维修配件清单，标明品牌、型号、产地等并分项报价，供以后维修用</w:t>
      </w:r>
      <w:r w:rsidR="00205DA5">
        <w:rPr>
          <w:rFonts w:asciiTheme="minorEastAsia" w:eastAsiaTheme="minorEastAsia" w:hAnsiTheme="minorEastAsia" w:cstheme="minorEastAsia" w:hint="eastAsia"/>
          <w:sz w:val="21"/>
          <w:szCs w:val="21"/>
        </w:rPr>
        <w:t>；</w:t>
      </w:r>
    </w:p>
    <w:p w14:paraId="41586C96" w14:textId="77777777" w:rsidR="0057607C" w:rsidRPr="002460C0" w:rsidRDefault="0057607C" w:rsidP="0057607C">
      <w:pPr>
        <w:rPr>
          <w:rFonts w:asciiTheme="minorEastAsia" w:eastAsiaTheme="minorEastAsia" w:hAnsiTheme="minorEastAsia"/>
          <w:sz w:val="21"/>
          <w:szCs w:val="21"/>
        </w:rPr>
      </w:pPr>
      <w:r w:rsidRPr="002460C0">
        <w:rPr>
          <w:rFonts w:asciiTheme="minorEastAsia" w:eastAsiaTheme="minorEastAsia" w:hAnsiTheme="minorEastAsia" w:cstheme="minorEastAsia" w:hint="eastAsia"/>
          <w:sz w:val="21"/>
          <w:szCs w:val="21"/>
        </w:rPr>
        <w:t>6、付款方式：</w:t>
      </w:r>
      <w:r w:rsidRPr="002460C0">
        <w:rPr>
          <w:rFonts w:asciiTheme="minorEastAsia" w:eastAsiaTheme="minorEastAsia" w:hAnsiTheme="minorEastAsia" w:hint="eastAsia"/>
          <w:sz w:val="21"/>
          <w:szCs w:val="21"/>
        </w:rPr>
        <w:t>付款方式：合同签订后乙方根据甲方要求的时间内供货并安装调试，所有设备到场安装调试并经甲方验收合格后付90%，余款10%按乙方所投质保期年限均摊付款（不计息）。</w:t>
      </w:r>
    </w:p>
    <w:p w14:paraId="28DB2096" w14:textId="741D7748" w:rsidR="009C16A8" w:rsidRPr="0057607C" w:rsidRDefault="009C16A8" w:rsidP="00783B93">
      <w:pPr>
        <w:spacing w:line="360" w:lineRule="auto"/>
      </w:pPr>
    </w:p>
    <w:sectPr w:rsidR="009C16A8" w:rsidRPr="0057607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EC577" w14:textId="77777777" w:rsidR="00753E42" w:rsidRDefault="00753E42" w:rsidP="00CA2264">
      <w:r>
        <w:separator/>
      </w:r>
    </w:p>
  </w:endnote>
  <w:endnote w:type="continuationSeparator" w:id="0">
    <w:p w14:paraId="26C0C657" w14:textId="77777777" w:rsidR="00753E42" w:rsidRDefault="00753E42"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717C" w14:textId="77777777" w:rsidR="00753E42" w:rsidRDefault="00753E42" w:rsidP="00CA2264">
      <w:r>
        <w:separator/>
      </w:r>
    </w:p>
  </w:footnote>
  <w:footnote w:type="continuationSeparator" w:id="0">
    <w:p w14:paraId="38113FA6" w14:textId="77777777" w:rsidR="00753E42" w:rsidRDefault="00753E42"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3" w15:restartNumberingAfterBreak="0">
    <w:nsid w:val="58998996"/>
    <w:multiLevelType w:val="singleLevel"/>
    <w:tmpl w:val="58998996"/>
    <w:lvl w:ilvl="0">
      <w:start w:val="1"/>
      <w:numFmt w:val="decimal"/>
      <w:suff w:val="nothing"/>
      <w:lvlText w:val="%1、"/>
      <w:lvlJc w:val="left"/>
    </w:lvl>
  </w:abstractNum>
  <w:abstractNum w:abstractNumId="14"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5"/>
  </w:num>
  <w:num w:numId="3">
    <w:abstractNumId w:val="6"/>
  </w:num>
  <w:num w:numId="4">
    <w:abstractNumId w:val="11"/>
  </w:num>
  <w:num w:numId="5">
    <w:abstractNumId w:val="9"/>
  </w:num>
  <w:num w:numId="6">
    <w:abstractNumId w:val="12"/>
  </w:num>
  <w:num w:numId="7">
    <w:abstractNumId w:val="4"/>
  </w:num>
  <w:num w:numId="8">
    <w:abstractNumId w:val="3"/>
  </w:num>
  <w:num w:numId="9">
    <w:abstractNumId w:val="7"/>
  </w:num>
  <w:num w:numId="10">
    <w:abstractNumId w:val="1"/>
  </w:num>
  <w:num w:numId="11">
    <w:abstractNumId w:val="8"/>
  </w:num>
  <w:num w:numId="12">
    <w:abstractNumId w:val="5"/>
  </w:num>
  <w:num w:numId="13">
    <w:abstractNumId w:val="14"/>
  </w:num>
  <w:num w:numId="14">
    <w:abstractNumId w:val="2"/>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4F2"/>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4137"/>
    <w:rsid w:val="001838DA"/>
    <w:rsid w:val="0019435A"/>
    <w:rsid w:val="00196698"/>
    <w:rsid w:val="001A1708"/>
    <w:rsid w:val="001A38C2"/>
    <w:rsid w:val="001A456B"/>
    <w:rsid w:val="001B4C4C"/>
    <w:rsid w:val="001B6AC4"/>
    <w:rsid w:val="001D4ACF"/>
    <w:rsid w:val="001D663B"/>
    <w:rsid w:val="001E5FAB"/>
    <w:rsid w:val="001F0A6D"/>
    <w:rsid w:val="001F3C9D"/>
    <w:rsid w:val="001F6714"/>
    <w:rsid w:val="00205DA5"/>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18CA"/>
    <w:rsid w:val="00264977"/>
    <w:rsid w:val="00264EB0"/>
    <w:rsid w:val="00266474"/>
    <w:rsid w:val="002777FB"/>
    <w:rsid w:val="00277F3F"/>
    <w:rsid w:val="002822DB"/>
    <w:rsid w:val="00283707"/>
    <w:rsid w:val="00295005"/>
    <w:rsid w:val="002A2DB0"/>
    <w:rsid w:val="002A3FB6"/>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681A"/>
    <w:rsid w:val="00397E74"/>
    <w:rsid w:val="003A439D"/>
    <w:rsid w:val="003B28F9"/>
    <w:rsid w:val="003C3CC2"/>
    <w:rsid w:val="003D37D8"/>
    <w:rsid w:val="003E3863"/>
    <w:rsid w:val="003E4210"/>
    <w:rsid w:val="003F0AAC"/>
    <w:rsid w:val="003F5796"/>
    <w:rsid w:val="00421E02"/>
    <w:rsid w:val="00434BEF"/>
    <w:rsid w:val="004358AB"/>
    <w:rsid w:val="00441FA4"/>
    <w:rsid w:val="00447DD4"/>
    <w:rsid w:val="004567F2"/>
    <w:rsid w:val="00456C0A"/>
    <w:rsid w:val="00465E47"/>
    <w:rsid w:val="00470E34"/>
    <w:rsid w:val="0047131C"/>
    <w:rsid w:val="004752CB"/>
    <w:rsid w:val="00475A21"/>
    <w:rsid w:val="00480E48"/>
    <w:rsid w:val="004A2D36"/>
    <w:rsid w:val="004A4F69"/>
    <w:rsid w:val="004D604F"/>
    <w:rsid w:val="004E2CBB"/>
    <w:rsid w:val="004E45A8"/>
    <w:rsid w:val="004E5C15"/>
    <w:rsid w:val="004F1588"/>
    <w:rsid w:val="004F4991"/>
    <w:rsid w:val="004F5BF3"/>
    <w:rsid w:val="00506FFE"/>
    <w:rsid w:val="00520ADE"/>
    <w:rsid w:val="00523DE7"/>
    <w:rsid w:val="00530501"/>
    <w:rsid w:val="0054652D"/>
    <w:rsid w:val="00547AD9"/>
    <w:rsid w:val="005551BA"/>
    <w:rsid w:val="00561025"/>
    <w:rsid w:val="0056419D"/>
    <w:rsid w:val="0056729F"/>
    <w:rsid w:val="0057607C"/>
    <w:rsid w:val="005A3606"/>
    <w:rsid w:val="005A5388"/>
    <w:rsid w:val="005A79BE"/>
    <w:rsid w:val="005B4B3F"/>
    <w:rsid w:val="005C0C17"/>
    <w:rsid w:val="005C2B96"/>
    <w:rsid w:val="005C2D41"/>
    <w:rsid w:val="005C33CA"/>
    <w:rsid w:val="005C459C"/>
    <w:rsid w:val="005D179D"/>
    <w:rsid w:val="005E65B1"/>
    <w:rsid w:val="005E75A7"/>
    <w:rsid w:val="005F0B31"/>
    <w:rsid w:val="005F44C0"/>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75200"/>
    <w:rsid w:val="00680B94"/>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3E42"/>
    <w:rsid w:val="007562F7"/>
    <w:rsid w:val="00760938"/>
    <w:rsid w:val="00764BF7"/>
    <w:rsid w:val="00764C06"/>
    <w:rsid w:val="007676C2"/>
    <w:rsid w:val="007709C5"/>
    <w:rsid w:val="00772176"/>
    <w:rsid w:val="00774D0F"/>
    <w:rsid w:val="00783B93"/>
    <w:rsid w:val="00786A0C"/>
    <w:rsid w:val="00794B72"/>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7E60"/>
    <w:rsid w:val="008909B5"/>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6184A"/>
    <w:rsid w:val="0096432C"/>
    <w:rsid w:val="00965403"/>
    <w:rsid w:val="00973B88"/>
    <w:rsid w:val="00975347"/>
    <w:rsid w:val="0098001F"/>
    <w:rsid w:val="009805C6"/>
    <w:rsid w:val="009833CF"/>
    <w:rsid w:val="00983CB0"/>
    <w:rsid w:val="0098491D"/>
    <w:rsid w:val="00990878"/>
    <w:rsid w:val="009927AE"/>
    <w:rsid w:val="009930A0"/>
    <w:rsid w:val="0099333B"/>
    <w:rsid w:val="0099597E"/>
    <w:rsid w:val="009B2F8A"/>
    <w:rsid w:val="009B745C"/>
    <w:rsid w:val="009C104D"/>
    <w:rsid w:val="009C16A8"/>
    <w:rsid w:val="009C2629"/>
    <w:rsid w:val="009D0048"/>
    <w:rsid w:val="009D2E86"/>
    <w:rsid w:val="009D507C"/>
    <w:rsid w:val="009D634E"/>
    <w:rsid w:val="009E180C"/>
    <w:rsid w:val="009F0CFF"/>
    <w:rsid w:val="00A037F8"/>
    <w:rsid w:val="00A04D70"/>
    <w:rsid w:val="00A06AF2"/>
    <w:rsid w:val="00A07364"/>
    <w:rsid w:val="00A10916"/>
    <w:rsid w:val="00A12EB9"/>
    <w:rsid w:val="00A215C3"/>
    <w:rsid w:val="00A25940"/>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3B2C"/>
    <w:rsid w:val="00B4145D"/>
    <w:rsid w:val="00B4181F"/>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328F"/>
    <w:rsid w:val="00C32C6C"/>
    <w:rsid w:val="00C35AB1"/>
    <w:rsid w:val="00C3726B"/>
    <w:rsid w:val="00C441E4"/>
    <w:rsid w:val="00C52878"/>
    <w:rsid w:val="00C67676"/>
    <w:rsid w:val="00C74D65"/>
    <w:rsid w:val="00CA2264"/>
    <w:rsid w:val="00CA5C97"/>
    <w:rsid w:val="00CA6808"/>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3ECA"/>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5E7E"/>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CE1F7"/>
  <w15:docId w15:val="{34C2A3F5-BEFB-413C-A81E-3EEBB220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227</cp:revision>
  <cp:lastPrinted>2021-11-02T07:31:00Z</cp:lastPrinted>
  <dcterms:created xsi:type="dcterms:W3CDTF">2018-04-19T01:25:00Z</dcterms:created>
  <dcterms:modified xsi:type="dcterms:W3CDTF">2021-11-02T07:32:00Z</dcterms:modified>
</cp:coreProperties>
</file>