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0C944" w14:textId="7908208F" w:rsidR="008A5B0C" w:rsidRPr="0003143E" w:rsidRDefault="00C7489A" w:rsidP="009C16A8">
      <w:pPr>
        <w:ind w:firstLineChars="984" w:firstLine="3542"/>
        <w:rPr>
          <w:rFonts w:ascii="黑体" w:eastAsia="黑体"/>
          <w:b/>
          <w:sz w:val="36"/>
          <w:szCs w:val="36"/>
        </w:rPr>
      </w:pPr>
      <w:r w:rsidRPr="00C7489A">
        <w:rPr>
          <w:rStyle w:val="NormalCharacter"/>
          <w:rFonts w:hint="eastAsia"/>
          <w:kern w:val="2"/>
          <w:sz w:val="36"/>
          <w:szCs w:val="36"/>
          <w:u w:val="single"/>
        </w:rPr>
        <w:t>可调式支撑喉镜配套可调护胸板</w:t>
      </w:r>
      <w:r w:rsidR="008A5B0C" w:rsidRPr="0003143E">
        <w:rPr>
          <w:rFonts w:ascii="黑体" w:eastAsia="黑体" w:hAnsi="黑体" w:hint="eastAsia"/>
          <w:b/>
          <w:spacing w:val="-20"/>
          <w:sz w:val="36"/>
          <w:szCs w:val="36"/>
        </w:rPr>
        <w:t>公开</w:t>
      </w:r>
      <w:r w:rsidR="008A5B0C" w:rsidRPr="0003143E">
        <w:rPr>
          <w:rFonts w:ascii="黑体" w:eastAsia="黑体" w:hint="eastAsia"/>
          <w:b/>
          <w:sz w:val="36"/>
          <w:szCs w:val="36"/>
        </w:rPr>
        <w:t>询价采购报价表</w:t>
      </w:r>
    </w:p>
    <w:p w14:paraId="72D61289" w14:textId="77777777"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14:paraId="199213FF" w14:textId="77777777"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714"/>
        <w:gridCol w:w="1270"/>
        <w:gridCol w:w="2412"/>
        <w:gridCol w:w="2407"/>
        <w:gridCol w:w="3121"/>
        <w:gridCol w:w="2583"/>
      </w:tblGrid>
      <w:tr w:rsidR="00CE172D" w:rsidRPr="002D75D0" w14:paraId="280AE38C" w14:textId="77777777" w:rsidTr="00CE172D">
        <w:trPr>
          <w:trHeight w:val="489"/>
          <w:jc w:val="center"/>
        </w:trPr>
        <w:tc>
          <w:tcPr>
            <w:tcW w:w="588" w:type="pct"/>
            <w:tcBorders>
              <w:top w:val="single" w:sz="4" w:space="0" w:color="auto"/>
              <w:left w:val="single" w:sz="4" w:space="0" w:color="auto"/>
              <w:bottom w:val="single" w:sz="4" w:space="0" w:color="auto"/>
              <w:right w:val="single" w:sz="4" w:space="0" w:color="auto"/>
            </w:tcBorders>
            <w:vAlign w:val="center"/>
          </w:tcPr>
          <w:p w14:paraId="1415EBCA" w14:textId="4FD5EB07" w:rsidR="00CE172D" w:rsidRPr="007347A1" w:rsidRDefault="00CE172D" w:rsidP="00CE172D">
            <w:pPr>
              <w:tabs>
                <w:tab w:val="left" w:pos="465"/>
              </w:tabs>
              <w:spacing w:line="300" w:lineRule="exact"/>
              <w:jc w:val="center"/>
              <w:rPr>
                <w:b/>
                <w:spacing w:val="-20"/>
                <w:sz w:val="32"/>
                <w:szCs w:val="32"/>
              </w:rPr>
            </w:pPr>
            <w:r>
              <w:rPr>
                <w:rFonts w:hint="eastAsia"/>
                <w:b/>
                <w:spacing w:val="-20"/>
                <w:sz w:val="32"/>
                <w:szCs w:val="32"/>
              </w:rPr>
              <w:t>名  称</w:t>
            </w:r>
          </w:p>
        </w:tc>
        <w:tc>
          <w:tcPr>
            <w:tcW w:w="700" w:type="pct"/>
            <w:gridSpan w:val="2"/>
            <w:tcBorders>
              <w:top w:val="single" w:sz="4" w:space="0" w:color="auto"/>
              <w:left w:val="single" w:sz="4" w:space="0" w:color="auto"/>
              <w:bottom w:val="single" w:sz="4" w:space="0" w:color="auto"/>
              <w:right w:val="single" w:sz="4" w:space="0" w:color="auto"/>
            </w:tcBorders>
            <w:vAlign w:val="center"/>
          </w:tcPr>
          <w:p w14:paraId="6C39E18E" w14:textId="05CF0D55" w:rsidR="00CE172D" w:rsidRPr="007347A1" w:rsidRDefault="00CE172D" w:rsidP="00912AE4">
            <w:pPr>
              <w:tabs>
                <w:tab w:val="left" w:pos="465"/>
              </w:tabs>
              <w:spacing w:line="300" w:lineRule="exact"/>
              <w:jc w:val="center"/>
              <w:rPr>
                <w:rFonts w:hint="eastAsia"/>
                <w:b/>
                <w:spacing w:val="-20"/>
                <w:sz w:val="32"/>
                <w:szCs w:val="32"/>
              </w:rPr>
            </w:pPr>
            <w:r>
              <w:rPr>
                <w:rFonts w:hint="eastAsia"/>
                <w:b/>
                <w:spacing w:val="-20"/>
                <w:sz w:val="32"/>
                <w:szCs w:val="32"/>
              </w:rPr>
              <w:t>所含设备</w:t>
            </w:r>
          </w:p>
        </w:tc>
        <w:tc>
          <w:tcPr>
            <w:tcW w:w="851" w:type="pct"/>
            <w:tcBorders>
              <w:top w:val="single" w:sz="4" w:space="0" w:color="auto"/>
              <w:left w:val="single" w:sz="4" w:space="0" w:color="auto"/>
              <w:bottom w:val="single" w:sz="4" w:space="0" w:color="auto"/>
              <w:right w:val="single" w:sz="4" w:space="0" w:color="auto"/>
            </w:tcBorders>
            <w:vAlign w:val="center"/>
          </w:tcPr>
          <w:p w14:paraId="2803692B" w14:textId="0643A5BC" w:rsidR="00CE172D" w:rsidRPr="007347A1" w:rsidRDefault="00CE172D" w:rsidP="007347A1">
            <w:pPr>
              <w:tabs>
                <w:tab w:val="left" w:pos="465"/>
              </w:tabs>
              <w:spacing w:line="300" w:lineRule="exact"/>
              <w:jc w:val="center"/>
              <w:rPr>
                <w:b/>
                <w:spacing w:val="-20"/>
                <w:sz w:val="32"/>
                <w:szCs w:val="32"/>
              </w:rPr>
            </w:pPr>
            <w:r w:rsidRPr="007347A1">
              <w:rPr>
                <w:rFonts w:hint="eastAsia"/>
                <w:b/>
                <w:spacing w:val="-20"/>
                <w:sz w:val="32"/>
                <w:szCs w:val="32"/>
              </w:rPr>
              <w:t>品</w:t>
            </w:r>
            <w:r>
              <w:rPr>
                <w:rFonts w:hint="eastAsia"/>
                <w:b/>
                <w:spacing w:val="-20"/>
                <w:sz w:val="32"/>
                <w:szCs w:val="32"/>
              </w:rPr>
              <w:t xml:space="preserve"> </w:t>
            </w:r>
            <w:r>
              <w:rPr>
                <w:b/>
                <w:spacing w:val="-20"/>
                <w:sz w:val="32"/>
                <w:szCs w:val="32"/>
              </w:rPr>
              <w:t xml:space="preserve"> </w:t>
            </w:r>
            <w:r w:rsidRPr="007347A1">
              <w:rPr>
                <w:rFonts w:hint="eastAsia"/>
                <w:b/>
                <w:spacing w:val="-20"/>
                <w:sz w:val="32"/>
                <w:szCs w:val="32"/>
              </w:rPr>
              <w:t>牌</w:t>
            </w:r>
          </w:p>
        </w:tc>
        <w:tc>
          <w:tcPr>
            <w:tcW w:w="849" w:type="pct"/>
            <w:tcBorders>
              <w:top w:val="single" w:sz="4" w:space="0" w:color="auto"/>
              <w:left w:val="single" w:sz="4" w:space="0" w:color="auto"/>
              <w:bottom w:val="single" w:sz="4" w:space="0" w:color="auto"/>
              <w:right w:val="single" w:sz="4" w:space="0" w:color="auto"/>
            </w:tcBorders>
            <w:vAlign w:val="center"/>
          </w:tcPr>
          <w:p w14:paraId="25E666B9" w14:textId="77777777" w:rsidR="00CE172D" w:rsidRPr="007347A1" w:rsidRDefault="00CE172D" w:rsidP="007020F4">
            <w:pPr>
              <w:tabs>
                <w:tab w:val="left" w:pos="465"/>
              </w:tabs>
              <w:spacing w:line="300" w:lineRule="exact"/>
              <w:jc w:val="center"/>
              <w:rPr>
                <w:b/>
                <w:spacing w:val="-20"/>
                <w:sz w:val="32"/>
                <w:szCs w:val="32"/>
              </w:rPr>
            </w:pPr>
            <w:r w:rsidRPr="007347A1">
              <w:rPr>
                <w:rFonts w:hint="eastAsia"/>
                <w:b/>
                <w:sz w:val="32"/>
                <w:szCs w:val="32"/>
              </w:rPr>
              <w:t>规格型号</w:t>
            </w:r>
          </w:p>
        </w:tc>
        <w:tc>
          <w:tcPr>
            <w:tcW w:w="1101" w:type="pct"/>
            <w:tcBorders>
              <w:top w:val="single" w:sz="4" w:space="0" w:color="auto"/>
              <w:left w:val="single" w:sz="4" w:space="0" w:color="auto"/>
              <w:bottom w:val="single" w:sz="4" w:space="0" w:color="auto"/>
              <w:right w:val="single" w:sz="4" w:space="0" w:color="auto"/>
            </w:tcBorders>
            <w:vAlign w:val="center"/>
          </w:tcPr>
          <w:p w14:paraId="12FF815B" w14:textId="1D415359" w:rsidR="00CE172D" w:rsidRPr="007347A1" w:rsidRDefault="00CE172D" w:rsidP="007441F8">
            <w:pPr>
              <w:jc w:val="center"/>
              <w:rPr>
                <w:b/>
                <w:sz w:val="32"/>
                <w:szCs w:val="32"/>
              </w:rPr>
            </w:pPr>
            <w:r w:rsidRPr="007347A1">
              <w:rPr>
                <w:rFonts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14:paraId="6F1231BC" w14:textId="511DCF89" w:rsidR="00CE172D" w:rsidRPr="007347A1" w:rsidRDefault="00CE172D" w:rsidP="0003143E">
            <w:pPr>
              <w:jc w:val="center"/>
              <w:rPr>
                <w:b/>
                <w:sz w:val="32"/>
                <w:szCs w:val="32"/>
              </w:rPr>
            </w:pPr>
            <w:r w:rsidRPr="007347A1">
              <w:rPr>
                <w:rFonts w:hint="eastAsia"/>
                <w:b/>
                <w:sz w:val="32"/>
                <w:szCs w:val="32"/>
              </w:rPr>
              <w:t>报价</w:t>
            </w:r>
            <w:r>
              <w:rPr>
                <w:rFonts w:hint="eastAsia"/>
                <w:b/>
                <w:sz w:val="32"/>
                <w:szCs w:val="32"/>
              </w:rPr>
              <w:t>（元/套）</w:t>
            </w:r>
          </w:p>
        </w:tc>
      </w:tr>
      <w:tr w:rsidR="00CE172D" w:rsidRPr="002D75D0" w14:paraId="09674F74" w14:textId="77777777" w:rsidTr="00CE172D">
        <w:trPr>
          <w:trHeight w:val="425"/>
          <w:jc w:val="center"/>
        </w:trPr>
        <w:tc>
          <w:tcPr>
            <w:tcW w:w="588" w:type="pct"/>
            <w:vMerge w:val="restart"/>
            <w:tcBorders>
              <w:left w:val="single" w:sz="4" w:space="0" w:color="auto"/>
              <w:right w:val="single" w:sz="4" w:space="0" w:color="auto"/>
            </w:tcBorders>
            <w:vAlign w:val="center"/>
          </w:tcPr>
          <w:p w14:paraId="46B446E0" w14:textId="567B1DBF" w:rsidR="00CE172D" w:rsidRPr="00CE172D" w:rsidRDefault="00CE172D" w:rsidP="00CE172D">
            <w:pPr>
              <w:jc w:val="center"/>
              <w:rPr>
                <w:sz w:val="28"/>
                <w:szCs w:val="28"/>
              </w:rPr>
            </w:pPr>
            <w:r w:rsidRPr="00CE172D">
              <w:rPr>
                <w:rStyle w:val="NormalCharacter"/>
                <w:rFonts w:hint="eastAsia"/>
                <w:kern w:val="2"/>
                <w:sz w:val="36"/>
                <w:szCs w:val="36"/>
              </w:rPr>
              <w:t>可调式支撑喉镜配套可调护胸板</w:t>
            </w:r>
          </w:p>
        </w:tc>
        <w:tc>
          <w:tcPr>
            <w:tcW w:w="700" w:type="pct"/>
            <w:gridSpan w:val="2"/>
            <w:tcBorders>
              <w:left w:val="single" w:sz="4" w:space="0" w:color="auto"/>
              <w:right w:val="single" w:sz="4" w:space="0" w:color="auto"/>
            </w:tcBorders>
            <w:vAlign w:val="center"/>
          </w:tcPr>
          <w:p w14:paraId="3A40C216" w14:textId="77777777" w:rsidR="00CE172D" w:rsidRPr="00BF697E" w:rsidRDefault="00CE172D" w:rsidP="002F13E7">
            <w:pPr>
              <w:jc w:val="center"/>
              <w:rPr>
                <w:sz w:val="28"/>
                <w:szCs w:val="28"/>
              </w:rPr>
            </w:pPr>
            <w:r w:rsidRPr="00BF697E">
              <w:rPr>
                <w:rFonts w:hint="eastAsia"/>
                <w:sz w:val="28"/>
                <w:szCs w:val="28"/>
              </w:rPr>
              <w:t>升降器</w:t>
            </w:r>
          </w:p>
        </w:tc>
        <w:tc>
          <w:tcPr>
            <w:tcW w:w="851" w:type="pct"/>
            <w:tcBorders>
              <w:left w:val="single" w:sz="4" w:space="0" w:color="auto"/>
              <w:right w:val="single" w:sz="4" w:space="0" w:color="auto"/>
            </w:tcBorders>
            <w:vAlign w:val="center"/>
          </w:tcPr>
          <w:p w14:paraId="0D0FD34C" w14:textId="688B120F" w:rsidR="00CE172D" w:rsidRPr="00631464" w:rsidRDefault="00CE172D" w:rsidP="00C7489A">
            <w:pPr>
              <w:spacing w:line="360" w:lineRule="auto"/>
              <w:ind w:left="320" w:hangingChars="100" w:hanging="320"/>
              <w:jc w:val="center"/>
              <w:rPr>
                <w:sz w:val="32"/>
                <w:szCs w:val="32"/>
              </w:rPr>
            </w:pPr>
          </w:p>
        </w:tc>
        <w:tc>
          <w:tcPr>
            <w:tcW w:w="849" w:type="pct"/>
            <w:tcBorders>
              <w:left w:val="single" w:sz="4" w:space="0" w:color="auto"/>
              <w:right w:val="single" w:sz="4" w:space="0" w:color="auto"/>
            </w:tcBorders>
            <w:vAlign w:val="center"/>
          </w:tcPr>
          <w:p w14:paraId="3329CEDF" w14:textId="77777777" w:rsidR="00CE172D" w:rsidRPr="002F5905" w:rsidRDefault="00CE172D" w:rsidP="002F13E7">
            <w:pPr>
              <w:jc w:val="center"/>
              <w:rPr>
                <w:rFonts w:asciiTheme="minorEastAsia" w:eastAsiaTheme="minorEastAsia" w:hAnsiTheme="minorEastAsia"/>
                <w:sz w:val="32"/>
                <w:szCs w:val="32"/>
              </w:rPr>
            </w:pPr>
          </w:p>
        </w:tc>
        <w:tc>
          <w:tcPr>
            <w:tcW w:w="1101" w:type="pct"/>
            <w:tcBorders>
              <w:left w:val="single" w:sz="4" w:space="0" w:color="auto"/>
              <w:right w:val="single" w:sz="4" w:space="0" w:color="auto"/>
            </w:tcBorders>
            <w:vAlign w:val="center"/>
          </w:tcPr>
          <w:p w14:paraId="65F206B1" w14:textId="71BBD908" w:rsidR="00CE172D" w:rsidRDefault="00CE172D" w:rsidP="002F13E7">
            <w:pPr>
              <w:jc w:val="center"/>
              <w:rPr>
                <w:sz w:val="32"/>
                <w:szCs w:val="32"/>
              </w:rPr>
            </w:pPr>
            <w:r>
              <w:rPr>
                <w:rFonts w:hint="eastAsia"/>
                <w:sz w:val="32"/>
                <w:szCs w:val="32"/>
              </w:rPr>
              <w:t>壹支</w:t>
            </w:r>
          </w:p>
        </w:tc>
        <w:tc>
          <w:tcPr>
            <w:tcW w:w="912" w:type="pct"/>
            <w:vMerge w:val="restart"/>
            <w:tcBorders>
              <w:left w:val="single" w:sz="4" w:space="0" w:color="auto"/>
              <w:right w:val="single" w:sz="4" w:space="0" w:color="auto"/>
            </w:tcBorders>
            <w:vAlign w:val="center"/>
          </w:tcPr>
          <w:p w14:paraId="10F7B1A9" w14:textId="1E4C5A70" w:rsidR="00CE172D" w:rsidRPr="00BF697E" w:rsidRDefault="00CE172D" w:rsidP="002F13E7">
            <w:pPr>
              <w:jc w:val="center"/>
              <w:rPr>
                <w:sz w:val="32"/>
                <w:szCs w:val="32"/>
              </w:rPr>
            </w:pPr>
          </w:p>
        </w:tc>
      </w:tr>
      <w:tr w:rsidR="00CE172D" w:rsidRPr="002D75D0" w14:paraId="58AF6210" w14:textId="77777777" w:rsidTr="00CE172D">
        <w:trPr>
          <w:trHeight w:val="425"/>
          <w:jc w:val="center"/>
        </w:trPr>
        <w:tc>
          <w:tcPr>
            <w:tcW w:w="588" w:type="pct"/>
            <w:vMerge/>
            <w:tcBorders>
              <w:left w:val="single" w:sz="4" w:space="0" w:color="auto"/>
              <w:right w:val="single" w:sz="4" w:space="0" w:color="auto"/>
            </w:tcBorders>
            <w:vAlign w:val="center"/>
          </w:tcPr>
          <w:p w14:paraId="74221FE8" w14:textId="08314735" w:rsidR="00CE172D" w:rsidRPr="00BF697E" w:rsidRDefault="00CE172D" w:rsidP="00CE172D">
            <w:pPr>
              <w:jc w:val="center"/>
              <w:rPr>
                <w:sz w:val="28"/>
                <w:szCs w:val="28"/>
              </w:rPr>
            </w:pPr>
          </w:p>
        </w:tc>
        <w:tc>
          <w:tcPr>
            <w:tcW w:w="700" w:type="pct"/>
            <w:gridSpan w:val="2"/>
            <w:tcBorders>
              <w:left w:val="single" w:sz="4" w:space="0" w:color="auto"/>
              <w:right w:val="single" w:sz="4" w:space="0" w:color="auto"/>
            </w:tcBorders>
            <w:vAlign w:val="center"/>
          </w:tcPr>
          <w:p w14:paraId="7256D4DE" w14:textId="77777777" w:rsidR="00CE172D" w:rsidRPr="00BF697E" w:rsidRDefault="00CE172D" w:rsidP="002F13E7">
            <w:pPr>
              <w:jc w:val="center"/>
              <w:rPr>
                <w:sz w:val="28"/>
                <w:szCs w:val="28"/>
              </w:rPr>
            </w:pPr>
            <w:r w:rsidRPr="00BF697E">
              <w:rPr>
                <w:rFonts w:hint="eastAsia"/>
                <w:sz w:val="28"/>
                <w:szCs w:val="28"/>
              </w:rPr>
              <w:t>星型手轮</w:t>
            </w:r>
          </w:p>
        </w:tc>
        <w:tc>
          <w:tcPr>
            <w:tcW w:w="851" w:type="pct"/>
            <w:tcBorders>
              <w:left w:val="single" w:sz="4" w:space="0" w:color="auto"/>
              <w:right w:val="single" w:sz="4" w:space="0" w:color="auto"/>
            </w:tcBorders>
            <w:vAlign w:val="center"/>
          </w:tcPr>
          <w:p w14:paraId="5C2F053C" w14:textId="14CC07E0" w:rsidR="00CE172D" w:rsidRPr="00631464" w:rsidRDefault="00CE172D" w:rsidP="00C7489A">
            <w:pPr>
              <w:spacing w:line="360" w:lineRule="auto"/>
              <w:ind w:left="320" w:hangingChars="100" w:hanging="320"/>
              <w:jc w:val="center"/>
              <w:rPr>
                <w:sz w:val="32"/>
                <w:szCs w:val="32"/>
              </w:rPr>
            </w:pPr>
          </w:p>
        </w:tc>
        <w:tc>
          <w:tcPr>
            <w:tcW w:w="849" w:type="pct"/>
            <w:tcBorders>
              <w:left w:val="single" w:sz="4" w:space="0" w:color="auto"/>
              <w:right w:val="single" w:sz="4" w:space="0" w:color="auto"/>
            </w:tcBorders>
            <w:vAlign w:val="center"/>
          </w:tcPr>
          <w:p w14:paraId="12E8B5AD" w14:textId="77777777" w:rsidR="00CE172D" w:rsidRPr="002F5905" w:rsidRDefault="00CE172D" w:rsidP="002F13E7">
            <w:pPr>
              <w:jc w:val="center"/>
              <w:rPr>
                <w:rFonts w:asciiTheme="minorEastAsia" w:eastAsiaTheme="minorEastAsia" w:hAnsiTheme="minorEastAsia"/>
                <w:sz w:val="32"/>
                <w:szCs w:val="32"/>
              </w:rPr>
            </w:pPr>
          </w:p>
        </w:tc>
        <w:tc>
          <w:tcPr>
            <w:tcW w:w="1101" w:type="pct"/>
            <w:tcBorders>
              <w:left w:val="single" w:sz="4" w:space="0" w:color="auto"/>
              <w:right w:val="single" w:sz="4" w:space="0" w:color="auto"/>
            </w:tcBorders>
            <w:vAlign w:val="center"/>
          </w:tcPr>
          <w:p w14:paraId="048E7063" w14:textId="107374A3" w:rsidR="00CE172D" w:rsidRDefault="00CE172D" w:rsidP="002F13E7">
            <w:pPr>
              <w:jc w:val="center"/>
              <w:rPr>
                <w:sz w:val="32"/>
                <w:szCs w:val="32"/>
              </w:rPr>
            </w:pPr>
            <w:r>
              <w:rPr>
                <w:rFonts w:hint="eastAsia"/>
                <w:sz w:val="32"/>
                <w:szCs w:val="32"/>
              </w:rPr>
              <w:t>壹只</w:t>
            </w:r>
          </w:p>
        </w:tc>
        <w:tc>
          <w:tcPr>
            <w:tcW w:w="912" w:type="pct"/>
            <w:vMerge/>
            <w:tcBorders>
              <w:left w:val="single" w:sz="4" w:space="0" w:color="auto"/>
              <w:right w:val="single" w:sz="4" w:space="0" w:color="auto"/>
            </w:tcBorders>
            <w:vAlign w:val="center"/>
          </w:tcPr>
          <w:p w14:paraId="677A44D4" w14:textId="6A62D189" w:rsidR="00CE172D" w:rsidRDefault="00CE172D" w:rsidP="002F13E7">
            <w:pPr>
              <w:jc w:val="center"/>
              <w:rPr>
                <w:sz w:val="32"/>
                <w:szCs w:val="32"/>
              </w:rPr>
            </w:pPr>
          </w:p>
        </w:tc>
      </w:tr>
      <w:tr w:rsidR="00CE172D" w:rsidRPr="002D75D0" w14:paraId="2BD24655" w14:textId="77777777" w:rsidTr="00CE172D">
        <w:trPr>
          <w:trHeight w:val="425"/>
          <w:jc w:val="center"/>
        </w:trPr>
        <w:tc>
          <w:tcPr>
            <w:tcW w:w="588" w:type="pct"/>
            <w:vMerge/>
            <w:tcBorders>
              <w:left w:val="single" w:sz="4" w:space="0" w:color="auto"/>
              <w:right w:val="single" w:sz="4" w:space="0" w:color="auto"/>
            </w:tcBorders>
            <w:vAlign w:val="center"/>
          </w:tcPr>
          <w:p w14:paraId="5FC5D8E0" w14:textId="175F72E6" w:rsidR="00CE172D" w:rsidRPr="00BF697E" w:rsidRDefault="00CE172D" w:rsidP="00CE172D">
            <w:pPr>
              <w:jc w:val="center"/>
              <w:rPr>
                <w:sz w:val="28"/>
                <w:szCs w:val="28"/>
              </w:rPr>
            </w:pPr>
          </w:p>
        </w:tc>
        <w:tc>
          <w:tcPr>
            <w:tcW w:w="700" w:type="pct"/>
            <w:gridSpan w:val="2"/>
            <w:tcBorders>
              <w:left w:val="single" w:sz="4" w:space="0" w:color="auto"/>
              <w:right w:val="single" w:sz="4" w:space="0" w:color="auto"/>
            </w:tcBorders>
            <w:vAlign w:val="center"/>
          </w:tcPr>
          <w:p w14:paraId="1A325123" w14:textId="77777777" w:rsidR="00CE172D" w:rsidRPr="00BF697E" w:rsidRDefault="00CE172D" w:rsidP="002F13E7">
            <w:pPr>
              <w:jc w:val="center"/>
              <w:rPr>
                <w:sz w:val="28"/>
                <w:szCs w:val="28"/>
              </w:rPr>
            </w:pPr>
            <w:r w:rsidRPr="00BF697E">
              <w:rPr>
                <w:rFonts w:hint="eastAsia"/>
                <w:sz w:val="28"/>
                <w:szCs w:val="28"/>
              </w:rPr>
              <w:t>调节横杆</w:t>
            </w:r>
          </w:p>
        </w:tc>
        <w:tc>
          <w:tcPr>
            <w:tcW w:w="851" w:type="pct"/>
            <w:tcBorders>
              <w:left w:val="single" w:sz="4" w:space="0" w:color="auto"/>
              <w:right w:val="single" w:sz="4" w:space="0" w:color="auto"/>
            </w:tcBorders>
            <w:vAlign w:val="center"/>
          </w:tcPr>
          <w:p w14:paraId="441DFDF7" w14:textId="49B4050B" w:rsidR="00CE172D" w:rsidRPr="00631464" w:rsidRDefault="00CE172D" w:rsidP="00C7489A">
            <w:pPr>
              <w:spacing w:line="360" w:lineRule="auto"/>
              <w:ind w:left="320" w:hangingChars="100" w:hanging="320"/>
              <w:jc w:val="center"/>
              <w:rPr>
                <w:sz w:val="32"/>
                <w:szCs w:val="32"/>
              </w:rPr>
            </w:pPr>
          </w:p>
        </w:tc>
        <w:tc>
          <w:tcPr>
            <w:tcW w:w="849" w:type="pct"/>
            <w:tcBorders>
              <w:left w:val="single" w:sz="4" w:space="0" w:color="auto"/>
              <w:right w:val="single" w:sz="4" w:space="0" w:color="auto"/>
            </w:tcBorders>
            <w:vAlign w:val="center"/>
          </w:tcPr>
          <w:p w14:paraId="4DA4B87C" w14:textId="77777777" w:rsidR="00CE172D" w:rsidRPr="002F5905" w:rsidRDefault="00CE172D" w:rsidP="002F13E7">
            <w:pPr>
              <w:jc w:val="center"/>
              <w:rPr>
                <w:rFonts w:asciiTheme="minorEastAsia" w:eastAsiaTheme="minorEastAsia" w:hAnsiTheme="minorEastAsia"/>
                <w:sz w:val="32"/>
                <w:szCs w:val="32"/>
              </w:rPr>
            </w:pPr>
          </w:p>
        </w:tc>
        <w:tc>
          <w:tcPr>
            <w:tcW w:w="1101" w:type="pct"/>
            <w:tcBorders>
              <w:left w:val="single" w:sz="4" w:space="0" w:color="auto"/>
              <w:right w:val="single" w:sz="4" w:space="0" w:color="auto"/>
            </w:tcBorders>
            <w:vAlign w:val="center"/>
          </w:tcPr>
          <w:p w14:paraId="43463906" w14:textId="6FD9BEEF" w:rsidR="00CE172D" w:rsidRDefault="00CE172D" w:rsidP="002F13E7">
            <w:pPr>
              <w:jc w:val="center"/>
              <w:rPr>
                <w:sz w:val="32"/>
                <w:szCs w:val="32"/>
              </w:rPr>
            </w:pPr>
            <w:r>
              <w:rPr>
                <w:rFonts w:hint="eastAsia"/>
                <w:sz w:val="32"/>
                <w:szCs w:val="32"/>
              </w:rPr>
              <w:t>壹支</w:t>
            </w:r>
          </w:p>
        </w:tc>
        <w:tc>
          <w:tcPr>
            <w:tcW w:w="912" w:type="pct"/>
            <w:vMerge/>
            <w:tcBorders>
              <w:left w:val="single" w:sz="4" w:space="0" w:color="auto"/>
              <w:right w:val="single" w:sz="4" w:space="0" w:color="auto"/>
            </w:tcBorders>
            <w:vAlign w:val="center"/>
          </w:tcPr>
          <w:p w14:paraId="78067C0F" w14:textId="23E02E74" w:rsidR="00CE172D" w:rsidRDefault="00CE172D" w:rsidP="002F13E7">
            <w:pPr>
              <w:jc w:val="center"/>
              <w:rPr>
                <w:sz w:val="32"/>
                <w:szCs w:val="32"/>
              </w:rPr>
            </w:pPr>
          </w:p>
        </w:tc>
      </w:tr>
      <w:tr w:rsidR="00CE172D" w:rsidRPr="002D75D0" w14:paraId="79B276A2" w14:textId="77777777" w:rsidTr="00CE172D">
        <w:trPr>
          <w:trHeight w:val="425"/>
          <w:jc w:val="center"/>
        </w:trPr>
        <w:tc>
          <w:tcPr>
            <w:tcW w:w="588" w:type="pct"/>
            <w:vMerge/>
            <w:tcBorders>
              <w:left w:val="single" w:sz="4" w:space="0" w:color="auto"/>
              <w:right w:val="single" w:sz="4" w:space="0" w:color="auto"/>
            </w:tcBorders>
            <w:vAlign w:val="center"/>
          </w:tcPr>
          <w:p w14:paraId="0ACE2856" w14:textId="1CAF195E" w:rsidR="00CE172D" w:rsidRPr="00BF697E" w:rsidRDefault="00CE172D" w:rsidP="00CE172D">
            <w:pPr>
              <w:jc w:val="center"/>
              <w:rPr>
                <w:sz w:val="28"/>
                <w:szCs w:val="28"/>
              </w:rPr>
            </w:pPr>
          </w:p>
        </w:tc>
        <w:tc>
          <w:tcPr>
            <w:tcW w:w="700" w:type="pct"/>
            <w:gridSpan w:val="2"/>
            <w:tcBorders>
              <w:left w:val="single" w:sz="4" w:space="0" w:color="auto"/>
              <w:right w:val="single" w:sz="4" w:space="0" w:color="auto"/>
            </w:tcBorders>
            <w:vAlign w:val="center"/>
          </w:tcPr>
          <w:p w14:paraId="1E4D75DB" w14:textId="77777777" w:rsidR="00CE172D" w:rsidRPr="00BF697E" w:rsidRDefault="00CE172D" w:rsidP="002F13E7">
            <w:pPr>
              <w:jc w:val="center"/>
              <w:rPr>
                <w:sz w:val="28"/>
                <w:szCs w:val="28"/>
              </w:rPr>
            </w:pPr>
            <w:r w:rsidRPr="00BF697E">
              <w:rPr>
                <w:rFonts w:hint="eastAsia"/>
                <w:sz w:val="28"/>
                <w:szCs w:val="28"/>
              </w:rPr>
              <w:t>托盘（旋转式）</w:t>
            </w:r>
          </w:p>
        </w:tc>
        <w:tc>
          <w:tcPr>
            <w:tcW w:w="851" w:type="pct"/>
            <w:tcBorders>
              <w:left w:val="single" w:sz="4" w:space="0" w:color="auto"/>
              <w:right w:val="single" w:sz="4" w:space="0" w:color="auto"/>
            </w:tcBorders>
            <w:vAlign w:val="center"/>
          </w:tcPr>
          <w:p w14:paraId="21EE15BB" w14:textId="64474C78" w:rsidR="00CE172D" w:rsidRPr="00631464" w:rsidRDefault="00CE172D" w:rsidP="00C7489A">
            <w:pPr>
              <w:spacing w:line="360" w:lineRule="auto"/>
              <w:ind w:left="320" w:hangingChars="100" w:hanging="320"/>
              <w:jc w:val="center"/>
              <w:rPr>
                <w:sz w:val="32"/>
                <w:szCs w:val="32"/>
              </w:rPr>
            </w:pPr>
          </w:p>
        </w:tc>
        <w:tc>
          <w:tcPr>
            <w:tcW w:w="849" w:type="pct"/>
            <w:tcBorders>
              <w:left w:val="single" w:sz="4" w:space="0" w:color="auto"/>
              <w:right w:val="single" w:sz="4" w:space="0" w:color="auto"/>
            </w:tcBorders>
            <w:vAlign w:val="center"/>
          </w:tcPr>
          <w:p w14:paraId="45C45A09" w14:textId="70ECA419" w:rsidR="00CE172D" w:rsidRPr="002F5905" w:rsidRDefault="00CE172D" w:rsidP="002F13E7">
            <w:pPr>
              <w:jc w:val="center"/>
              <w:rPr>
                <w:rFonts w:asciiTheme="minorEastAsia" w:eastAsiaTheme="minorEastAsia" w:hAnsiTheme="minorEastAsia"/>
                <w:sz w:val="32"/>
                <w:szCs w:val="32"/>
              </w:rPr>
            </w:pPr>
          </w:p>
        </w:tc>
        <w:tc>
          <w:tcPr>
            <w:tcW w:w="1101" w:type="pct"/>
            <w:tcBorders>
              <w:left w:val="single" w:sz="4" w:space="0" w:color="auto"/>
              <w:right w:val="single" w:sz="4" w:space="0" w:color="auto"/>
            </w:tcBorders>
            <w:vAlign w:val="center"/>
          </w:tcPr>
          <w:p w14:paraId="18BEE077" w14:textId="2F6B97EE" w:rsidR="00CE172D" w:rsidRDefault="00CE172D" w:rsidP="002F13E7">
            <w:pPr>
              <w:jc w:val="center"/>
              <w:rPr>
                <w:sz w:val="32"/>
                <w:szCs w:val="32"/>
              </w:rPr>
            </w:pPr>
            <w:r>
              <w:rPr>
                <w:rFonts w:hint="eastAsia"/>
                <w:sz w:val="32"/>
                <w:szCs w:val="32"/>
              </w:rPr>
              <w:t>壹只</w:t>
            </w:r>
          </w:p>
        </w:tc>
        <w:tc>
          <w:tcPr>
            <w:tcW w:w="912" w:type="pct"/>
            <w:vMerge/>
            <w:tcBorders>
              <w:left w:val="single" w:sz="4" w:space="0" w:color="auto"/>
              <w:right w:val="single" w:sz="4" w:space="0" w:color="auto"/>
            </w:tcBorders>
            <w:vAlign w:val="center"/>
          </w:tcPr>
          <w:p w14:paraId="6DB5FCDC" w14:textId="263394CC" w:rsidR="00CE172D" w:rsidRDefault="00CE172D" w:rsidP="002F13E7">
            <w:pPr>
              <w:jc w:val="center"/>
              <w:rPr>
                <w:sz w:val="32"/>
                <w:szCs w:val="32"/>
              </w:rPr>
            </w:pPr>
          </w:p>
        </w:tc>
      </w:tr>
      <w:tr w:rsidR="00CE172D" w:rsidRPr="002D75D0" w14:paraId="22B98199" w14:textId="77777777" w:rsidTr="00CE172D">
        <w:trPr>
          <w:trHeight w:val="425"/>
          <w:jc w:val="center"/>
        </w:trPr>
        <w:tc>
          <w:tcPr>
            <w:tcW w:w="588" w:type="pct"/>
            <w:vMerge/>
            <w:tcBorders>
              <w:left w:val="single" w:sz="4" w:space="0" w:color="auto"/>
              <w:right w:val="single" w:sz="4" w:space="0" w:color="auto"/>
            </w:tcBorders>
            <w:vAlign w:val="center"/>
          </w:tcPr>
          <w:p w14:paraId="34909B8B" w14:textId="62F5BFEC" w:rsidR="00CE172D" w:rsidRPr="00BF697E" w:rsidRDefault="00CE172D" w:rsidP="00CE172D">
            <w:pPr>
              <w:jc w:val="center"/>
              <w:rPr>
                <w:sz w:val="28"/>
                <w:szCs w:val="28"/>
              </w:rPr>
            </w:pPr>
          </w:p>
        </w:tc>
        <w:tc>
          <w:tcPr>
            <w:tcW w:w="700" w:type="pct"/>
            <w:gridSpan w:val="2"/>
            <w:tcBorders>
              <w:left w:val="single" w:sz="4" w:space="0" w:color="auto"/>
              <w:right w:val="single" w:sz="4" w:space="0" w:color="auto"/>
            </w:tcBorders>
            <w:vAlign w:val="center"/>
          </w:tcPr>
          <w:p w14:paraId="5274B94E" w14:textId="77777777" w:rsidR="00CE172D" w:rsidRPr="00BF697E" w:rsidRDefault="00CE172D" w:rsidP="002F13E7">
            <w:pPr>
              <w:jc w:val="center"/>
              <w:rPr>
                <w:sz w:val="28"/>
                <w:szCs w:val="28"/>
              </w:rPr>
            </w:pPr>
            <w:proofErr w:type="gramStart"/>
            <w:r w:rsidRPr="00BF697E">
              <w:rPr>
                <w:rFonts w:hint="eastAsia"/>
                <w:sz w:val="28"/>
                <w:szCs w:val="28"/>
              </w:rPr>
              <w:t>固定夹</w:t>
            </w:r>
            <w:proofErr w:type="gramEnd"/>
          </w:p>
        </w:tc>
        <w:tc>
          <w:tcPr>
            <w:tcW w:w="851" w:type="pct"/>
            <w:tcBorders>
              <w:left w:val="single" w:sz="4" w:space="0" w:color="auto"/>
              <w:right w:val="single" w:sz="4" w:space="0" w:color="auto"/>
            </w:tcBorders>
            <w:vAlign w:val="center"/>
          </w:tcPr>
          <w:p w14:paraId="2AABE210" w14:textId="076896FA" w:rsidR="00CE172D" w:rsidRPr="00631464" w:rsidRDefault="00CE172D" w:rsidP="00C7489A">
            <w:pPr>
              <w:spacing w:line="360" w:lineRule="auto"/>
              <w:ind w:left="320" w:hangingChars="100" w:hanging="320"/>
              <w:jc w:val="center"/>
              <w:rPr>
                <w:sz w:val="32"/>
                <w:szCs w:val="32"/>
              </w:rPr>
            </w:pPr>
          </w:p>
        </w:tc>
        <w:tc>
          <w:tcPr>
            <w:tcW w:w="849" w:type="pct"/>
            <w:tcBorders>
              <w:left w:val="single" w:sz="4" w:space="0" w:color="auto"/>
              <w:right w:val="single" w:sz="4" w:space="0" w:color="auto"/>
            </w:tcBorders>
            <w:vAlign w:val="center"/>
          </w:tcPr>
          <w:p w14:paraId="1F0C4CFE" w14:textId="77777777" w:rsidR="00CE172D" w:rsidRPr="002F5905" w:rsidRDefault="00CE172D" w:rsidP="002F13E7">
            <w:pPr>
              <w:jc w:val="center"/>
              <w:rPr>
                <w:rFonts w:asciiTheme="minorEastAsia" w:eastAsiaTheme="minorEastAsia" w:hAnsiTheme="minorEastAsia"/>
                <w:sz w:val="32"/>
                <w:szCs w:val="32"/>
              </w:rPr>
            </w:pPr>
          </w:p>
        </w:tc>
        <w:tc>
          <w:tcPr>
            <w:tcW w:w="1101" w:type="pct"/>
            <w:tcBorders>
              <w:left w:val="single" w:sz="4" w:space="0" w:color="auto"/>
              <w:right w:val="single" w:sz="4" w:space="0" w:color="auto"/>
            </w:tcBorders>
            <w:vAlign w:val="center"/>
          </w:tcPr>
          <w:p w14:paraId="35F26332" w14:textId="7E766A7C" w:rsidR="00CE172D" w:rsidRDefault="00CE172D" w:rsidP="002F13E7">
            <w:pPr>
              <w:jc w:val="center"/>
              <w:rPr>
                <w:sz w:val="32"/>
                <w:szCs w:val="32"/>
              </w:rPr>
            </w:pPr>
            <w:r>
              <w:rPr>
                <w:rFonts w:hint="eastAsia"/>
                <w:sz w:val="32"/>
                <w:szCs w:val="32"/>
              </w:rPr>
              <w:t>壹只</w:t>
            </w:r>
          </w:p>
        </w:tc>
        <w:tc>
          <w:tcPr>
            <w:tcW w:w="912" w:type="pct"/>
            <w:vMerge/>
            <w:tcBorders>
              <w:left w:val="single" w:sz="4" w:space="0" w:color="auto"/>
              <w:right w:val="single" w:sz="4" w:space="0" w:color="auto"/>
            </w:tcBorders>
            <w:vAlign w:val="center"/>
          </w:tcPr>
          <w:p w14:paraId="2ED45479" w14:textId="72363F9E" w:rsidR="00CE172D" w:rsidRDefault="00CE172D" w:rsidP="002F13E7">
            <w:pPr>
              <w:jc w:val="center"/>
              <w:rPr>
                <w:sz w:val="32"/>
                <w:szCs w:val="32"/>
              </w:rPr>
            </w:pPr>
          </w:p>
        </w:tc>
      </w:tr>
      <w:tr w:rsidR="002F13E7" w:rsidRPr="002D75D0" w14:paraId="6F5DFB6C" w14:textId="77777777" w:rsidTr="00631464">
        <w:trPr>
          <w:trHeight w:val="2010"/>
          <w:jc w:val="center"/>
        </w:trPr>
        <w:tc>
          <w:tcPr>
            <w:tcW w:w="840" w:type="pct"/>
            <w:gridSpan w:val="2"/>
            <w:tcBorders>
              <w:top w:val="single" w:sz="4" w:space="0" w:color="auto"/>
              <w:left w:val="single" w:sz="4" w:space="0" w:color="auto"/>
              <w:bottom w:val="single" w:sz="4" w:space="0" w:color="auto"/>
              <w:right w:val="single" w:sz="4" w:space="0" w:color="auto"/>
            </w:tcBorders>
            <w:vAlign w:val="center"/>
          </w:tcPr>
          <w:p w14:paraId="530DBABF" w14:textId="77777777" w:rsidR="002F13E7" w:rsidRDefault="002F13E7" w:rsidP="002F13E7">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14:paraId="50C20502" w14:textId="77777777" w:rsidR="002F13E7" w:rsidRPr="00DB1BE1" w:rsidRDefault="002F13E7" w:rsidP="002F13E7">
            <w:pPr>
              <w:spacing w:line="400" w:lineRule="exact"/>
              <w:rPr>
                <w:b/>
                <w:sz w:val="28"/>
                <w:szCs w:val="28"/>
              </w:rPr>
            </w:pPr>
            <w:r w:rsidRPr="00DB1BE1">
              <w:rPr>
                <w:b/>
                <w:sz w:val="28"/>
                <w:szCs w:val="28"/>
              </w:rPr>
              <w:t>1.报价公司必须具备该产品经营资质，并提供相应证照;</w:t>
            </w:r>
          </w:p>
          <w:p w14:paraId="3E46EC7A" w14:textId="77777777" w:rsidR="002F13E7" w:rsidRPr="00DB1BE1" w:rsidRDefault="002F13E7" w:rsidP="002F13E7">
            <w:pPr>
              <w:spacing w:line="400" w:lineRule="exact"/>
              <w:rPr>
                <w:b/>
                <w:sz w:val="28"/>
                <w:szCs w:val="28"/>
              </w:rPr>
            </w:pPr>
            <w:r w:rsidRPr="00DB1BE1">
              <w:rPr>
                <w:b/>
                <w:sz w:val="28"/>
                <w:szCs w:val="28"/>
              </w:rPr>
              <w:t>2.所报产品必须满足附件参数要求，否则</w:t>
            </w:r>
            <w:proofErr w:type="gramStart"/>
            <w:r w:rsidRPr="00DB1BE1">
              <w:rPr>
                <w:b/>
                <w:sz w:val="28"/>
                <w:szCs w:val="28"/>
              </w:rPr>
              <w:t>视为废标</w:t>
            </w:r>
            <w:proofErr w:type="gramEnd"/>
            <w:r w:rsidRPr="00DB1BE1">
              <w:rPr>
                <w:b/>
                <w:sz w:val="28"/>
                <w:szCs w:val="28"/>
              </w:rPr>
              <w:t>;</w:t>
            </w:r>
          </w:p>
          <w:p w14:paraId="41EADA7D" w14:textId="031A7806" w:rsidR="002F13E7" w:rsidRPr="00DB1BE1" w:rsidRDefault="002F13E7" w:rsidP="002F13E7">
            <w:pPr>
              <w:spacing w:line="400" w:lineRule="exact"/>
              <w:rPr>
                <w:b/>
                <w:sz w:val="28"/>
                <w:szCs w:val="28"/>
              </w:rPr>
            </w:pPr>
            <w:r w:rsidRPr="00DB1BE1">
              <w:rPr>
                <w:b/>
                <w:sz w:val="28"/>
                <w:szCs w:val="28"/>
              </w:rPr>
              <w:t>3.报价表加盖公章密封，于</w:t>
            </w:r>
            <w:r w:rsidR="00631464">
              <w:rPr>
                <w:b/>
                <w:sz w:val="28"/>
                <w:szCs w:val="28"/>
              </w:rPr>
              <w:t>9</w:t>
            </w:r>
            <w:r w:rsidRPr="00DB1BE1">
              <w:rPr>
                <w:b/>
                <w:sz w:val="28"/>
                <w:szCs w:val="28"/>
              </w:rPr>
              <w:t>月</w:t>
            </w:r>
            <w:r w:rsidR="00C7489A">
              <w:rPr>
                <w:b/>
                <w:sz w:val="28"/>
                <w:szCs w:val="28"/>
              </w:rPr>
              <w:t>17</w:t>
            </w:r>
            <w:r w:rsidRPr="00DB1BE1">
              <w:rPr>
                <w:b/>
                <w:sz w:val="28"/>
                <w:szCs w:val="28"/>
              </w:rPr>
              <w:t>日16：00时前送至</w:t>
            </w:r>
            <w:proofErr w:type="gramStart"/>
            <w:r w:rsidRPr="00DB1BE1">
              <w:rPr>
                <w:b/>
                <w:sz w:val="28"/>
                <w:szCs w:val="28"/>
              </w:rPr>
              <w:t>桐</w:t>
            </w:r>
            <w:proofErr w:type="gramEnd"/>
            <w:r w:rsidRPr="00DB1BE1">
              <w:rPr>
                <w:b/>
                <w:sz w:val="28"/>
                <w:szCs w:val="28"/>
              </w:rPr>
              <w:t xml:space="preserve">城市人民医院综合采购办公室，本着自愿原则，逾期视为放弃！   </w:t>
            </w:r>
          </w:p>
          <w:p w14:paraId="69CCC2E7" w14:textId="77777777" w:rsidR="002F13E7" w:rsidRPr="00A60737" w:rsidRDefault="002F13E7" w:rsidP="002F13E7">
            <w:pPr>
              <w:spacing w:line="400" w:lineRule="exact"/>
              <w:rPr>
                <w:b/>
                <w:sz w:val="28"/>
                <w:szCs w:val="28"/>
              </w:rPr>
            </w:pPr>
            <w:r w:rsidRPr="00DB1BE1">
              <w:rPr>
                <w:b/>
                <w:sz w:val="28"/>
                <w:szCs w:val="28"/>
              </w:rPr>
              <w:t>4.不接收快递报价文件。</w:t>
            </w:r>
          </w:p>
        </w:tc>
      </w:tr>
    </w:tbl>
    <w:p w14:paraId="03834078" w14:textId="77777777" w:rsidR="008A5B0C" w:rsidRDefault="008A5B0C" w:rsidP="008A5B0C">
      <w:r>
        <w:t xml:space="preserve">                                                                                      </w:t>
      </w:r>
      <w:r>
        <w:rPr>
          <w:rFonts w:hint="eastAsia"/>
        </w:rPr>
        <w:t xml:space="preserve">                                                          </w:t>
      </w:r>
      <w:r>
        <w:t xml:space="preserve"> </w:t>
      </w:r>
      <w:r>
        <w:rPr>
          <w:rFonts w:hint="eastAsia"/>
        </w:rPr>
        <w:t xml:space="preserve">            </w:t>
      </w:r>
    </w:p>
    <w:p w14:paraId="5D4CF42A" w14:textId="77777777" w:rsidR="008A5B0C" w:rsidRDefault="008A5B0C" w:rsidP="008A5B0C">
      <w:pPr>
        <w:ind w:left="9840" w:hangingChars="4100" w:hanging="9840"/>
      </w:pPr>
      <w:r>
        <w:rPr>
          <w:rFonts w:hint="eastAsia"/>
        </w:rPr>
        <w:t xml:space="preserve">                                                                                  </w:t>
      </w:r>
      <w:proofErr w:type="gramStart"/>
      <w:r>
        <w:rPr>
          <w:rFonts w:hint="eastAsia"/>
          <w:sz w:val="28"/>
          <w:szCs w:val="28"/>
        </w:rPr>
        <w:t>桐</w:t>
      </w:r>
      <w:proofErr w:type="gramEnd"/>
      <w:r>
        <w:rPr>
          <w:rFonts w:hint="eastAsia"/>
          <w:sz w:val="28"/>
          <w:szCs w:val="28"/>
        </w:rPr>
        <w:t>城市人民医院</w:t>
      </w:r>
      <w:r>
        <w:rPr>
          <w:sz w:val="28"/>
          <w:szCs w:val="28"/>
        </w:rPr>
        <w:t xml:space="preserve"> </w:t>
      </w:r>
      <w:r>
        <w:rPr>
          <w:rFonts w:hint="eastAsia"/>
          <w:sz w:val="28"/>
          <w:szCs w:val="28"/>
        </w:rPr>
        <w:t>综合采购办公室</w:t>
      </w:r>
    </w:p>
    <w:p w14:paraId="6C3FCE6A" w14:textId="2F9D6DAA" w:rsidR="009C16A8" w:rsidRDefault="008A5B0C" w:rsidP="009C16A8">
      <w:pPr>
        <w:spacing w:line="400" w:lineRule="exact"/>
        <w:jc w:val="right"/>
        <w:rPr>
          <w:sz w:val="28"/>
          <w:szCs w:val="28"/>
        </w:rPr>
      </w:pPr>
      <w:r>
        <w:rPr>
          <w:sz w:val="28"/>
          <w:szCs w:val="28"/>
        </w:rPr>
        <w:lastRenderedPageBreak/>
        <w:t xml:space="preserve">                                                                    </w:t>
      </w:r>
      <w:r>
        <w:rPr>
          <w:rFonts w:hint="eastAsia"/>
          <w:sz w:val="28"/>
          <w:szCs w:val="28"/>
        </w:rPr>
        <w:t xml:space="preserve">                                                              </w:t>
      </w:r>
      <w:r>
        <w:rPr>
          <w:sz w:val="28"/>
          <w:szCs w:val="28"/>
        </w:rPr>
        <w:t xml:space="preserve">    </w:t>
      </w:r>
      <w:r>
        <w:rPr>
          <w:rFonts w:hint="eastAsia"/>
          <w:sz w:val="28"/>
          <w:szCs w:val="28"/>
        </w:rPr>
        <w:t xml:space="preserve">            二零</w:t>
      </w:r>
      <w:r w:rsidR="008F4004">
        <w:rPr>
          <w:rFonts w:hint="eastAsia"/>
          <w:sz w:val="28"/>
          <w:szCs w:val="28"/>
        </w:rPr>
        <w:t>二</w:t>
      </w:r>
      <w:r w:rsidR="00631464">
        <w:rPr>
          <w:rFonts w:hint="eastAsia"/>
          <w:sz w:val="28"/>
          <w:szCs w:val="28"/>
        </w:rPr>
        <w:t>一</w:t>
      </w:r>
      <w:r>
        <w:rPr>
          <w:rFonts w:hint="eastAsia"/>
          <w:sz w:val="28"/>
          <w:szCs w:val="28"/>
        </w:rPr>
        <w:t>年</w:t>
      </w:r>
      <w:r w:rsidR="00631464">
        <w:rPr>
          <w:rFonts w:hint="eastAsia"/>
          <w:sz w:val="28"/>
          <w:szCs w:val="28"/>
        </w:rPr>
        <w:t>九</w:t>
      </w:r>
      <w:r>
        <w:rPr>
          <w:rFonts w:hint="eastAsia"/>
          <w:sz w:val="28"/>
          <w:szCs w:val="28"/>
        </w:rPr>
        <w:t>月</w:t>
      </w:r>
      <w:r w:rsidR="00C7489A">
        <w:rPr>
          <w:rFonts w:hint="eastAsia"/>
          <w:sz w:val="28"/>
          <w:szCs w:val="28"/>
        </w:rPr>
        <w:t>十</w:t>
      </w:r>
      <w:r w:rsidR="00631464">
        <w:rPr>
          <w:rFonts w:hint="eastAsia"/>
          <w:sz w:val="28"/>
          <w:szCs w:val="28"/>
        </w:rPr>
        <w:t>三</w:t>
      </w:r>
      <w:r>
        <w:rPr>
          <w:rFonts w:hint="eastAsia"/>
          <w:sz w:val="28"/>
          <w:szCs w:val="28"/>
        </w:rPr>
        <w:t>日</w:t>
      </w:r>
    </w:p>
    <w:p w14:paraId="66DEAC92" w14:textId="77777777" w:rsidR="00F72C63" w:rsidRDefault="00F72C63" w:rsidP="00F72C63"/>
    <w:p w14:paraId="00D6D233" w14:textId="77777777" w:rsidR="00A93F6D" w:rsidRDefault="00A93F6D" w:rsidP="00A93F6D">
      <w:pPr>
        <w:widowControl w:val="0"/>
        <w:numPr>
          <w:ilvl w:val="0"/>
          <w:numId w:val="17"/>
        </w:numPr>
        <w:jc w:val="both"/>
        <w:rPr>
          <w:sz w:val="21"/>
          <w:szCs w:val="21"/>
        </w:rPr>
      </w:pPr>
      <w:r>
        <w:rPr>
          <w:rFonts w:hint="eastAsia"/>
          <w:sz w:val="21"/>
          <w:szCs w:val="21"/>
        </w:rPr>
        <w:t>产品配置及技术参数：</w:t>
      </w:r>
    </w:p>
    <w:p w14:paraId="4C4AA17A" w14:textId="6AEA5CBA" w:rsidR="00A93F6D" w:rsidRDefault="00A93F6D" w:rsidP="00A93F6D">
      <w:pPr>
        <w:ind w:leftChars="200" w:left="480"/>
        <w:rPr>
          <w:b/>
          <w:sz w:val="21"/>
          <w:szCs w:val="21"/>
        </w:rPr>
      </w:pPr>
      <w:r>
        <w:rPr>
          <w:rFonts w:hint="eastAsia"/>
          <w:b/>
          <w:sz w:val="21"/>
          <w:szCs w:val="21"/>
        </w:rPr>
        <w:t>该产品必须与我院可调式支撑喉镜（品牌：桐</w:t>
      </w:r>
      <w:proofErr w:type="gramStart"/>
      <w:r>
        <w:rPr>
          <w:rFonts w:hint="eastAsia"/>
          <w:b/>
          <w:sz w:val="21"/>
          <w:szCs w:val="21"/>
        </w:rPr>
        <w:t>庐江南</w:t>
      </w:r>
      <w:proofErr w:type="gramEnd"/>
      <w:r>
        <w:rPr>
          <w:rFonts w:hint="eastAsia"/>
          <w:b/>
          <w:sz w:val="21"/>
          <w:szCs w:val="21"/>
        </w:rPr>
        <w:t>牌；型号：H3070.3-1J）配套使用</w:t>
      </w:r>
      <w:r w:rsidR="00815DC4">
        <w:rPr>
          <w:rFonts w:hint="eastAsia"/>
          <w:b/>
          <w:sz w:val="21"/>
          <w:szCs w:val="21"/>
        </w:rPr>
        <w:t>。</w:t>
      </w:r>
    </w:p>
    <w:p w14:paraId="3375FF22" w14:textId="6506D526" w:rsidR="00A93F6D" w:rsidRPr="00A93F6D" w:rsidRDefault="00A93F6D" w:rsidP="00A93F6D">
      <w:pPr>
        <w:widowControl w:val="0"/>
        <w:spacing w:line="360" w:lineRule="auto"/>
        <w:jc w:val="both"/>
        <w:rPr>
          <w:kern w:val="2"/>
          <w:sz w:val="21"/>
          <w:szCs w:val="21"/>
        </w:rPr>
      </w:pPr>
      <w:r>
        <w:rPr>
          <w:rFonts w:hint="eastAsia"/>
          <w:kern w:val="2"/>
          <w:sz w:val="21"/>
          <w:szCs w:val="21"/>
        </w:rPr>
        <w:t>二、</w:t>
      </w:r>
      <w:r w:rsidRPr="00A93F6D">
        <w:rPr>
          <w:rFonts w:hint="eastAsia"/>
          <w:kern w:val="2"/>
          <w:sz w:val="21"/>
          <w:szCs w:val="21"/>
        </w:rPr>
        <w:t>技术参数：</w:t>
      </w:r>
    </w:p>
    <w:p w14:paraId="50C992F1" w14:textId="1C6082DC" w:rsidR="00A93F6D" w:rsidRPr="00A93F6D" w:rsidRDefault="00A93F6D" w:rsidP="00A93F6D">
      <w:pPr>
        <w:widowControl w:val="0"/>
        <w:spacing w:line="360" w:lineRule="auto"/>
        <w:ind w:left="420" w:hangingChars="200" w:hanging="420"/>
        <w:jc w:val="both"/>
        <w:rPr>
          <w:kern w:val="2"/>
          <w:sz w:val="21"/>
          <w:szCs w:val="21"/>
        </w:rPr>
      </w:pPr>
      <w:r w:rsidRPr="00A93F6D">
        <w:rPr>
          <w:rFonts w:hint="eastAsia"/>
          <w:kern w:val="2"/>
          <w:sz w:val="21"/>
          <w:szCs w:val="21"/>
        </w:rPr>
        <w:t>1、*升降式可调护胸板由升降器、星型手轮、调节横杆、托盘、</w:t>
      </w:r>
      <w:proofErr w:type="gramStart"/>
      <w:r w:rsidRPr="00A93F6D">
        <w:rPr>
          <w:rFonts w:hint="eastAsia"/>
          <w:kern w:val="2"/>
          <w:sz w:val="21"/>
          <w:szCs w:val="21"/>
        </w:rPr>
        <w:t>固定夹</w:t>
      </w:r>
      <w:proofErr w:type="gramEnd"/>
      <w:r w:rsidRPr="00A93F6D">
        <w:rPr>
          <w:rFonts w:hint="eastAsia"/>
          <w:kern w:val="2"/>
          <w:sz w:val="21"/>
          <w:szCs w:val="21"/>
        </w:rPr>
        <w:t>等组成。转向器采用GB/T1220—2007《不锈钢棒》标准中规定的12Cr18Ni19材料制造</w:t>
      </w:r>
      <w:r w:rsidR="001713F5">
        <w:rPr>
          <w:rFonts w:hint="eastAsia"/>
          <w:kern w:val="2"/>
          <w:sz w:val="21"/>
          <w:szCs w:val="21"/>
        </w:rPr>
        <w:t>；</w:t>
      </w:r>
    </w:p>
    <w:p w14:paraId="60170E5A" w14:textId="4BFFBBBF" w:rsidR="00A93F6D" w:rsidRPr="00A93F6D" w:rsidRDefault="00A93F6D" w:rsidP="00A93F6D">
      <w:pPr>
        <w:widowControl w:val="0"/>
        <w:spacing w:line="360" w:lineRule="auto"/>
        <w:ind w:left="420" w:hangingChars="200" w:hanging="420"/>
        <w:jc w:val="both"/>
        <w:rPr>
          <w:kern w:val="2"/>
          <w:sz w:val="21"/>
          <w:szCs w:val="21"/>
        </w:rPr>
      </w:pPr>
      <w:r w:rsidRPr="00A93F6D">
        <w:rPr>
          <w:rFonts w:hint="eastAsia"/>
          <w:kern w:val="2"/>
          <w:sz w:val="21"/>
          <w:szCs w:val="21"/>
        </w:rPr>
        <w:t>2、固定夹、调节横杆采用GB/T3280—2007《不锈钢冷轧钢板》标准中规定的20㎜厚的不锈钢板制造,</w:t>
      </w:r>
      <w:proofErr w:type="gramStart"/>
      <w:r w:rsidRPr="00A93F6D">
        <w:rPr>
          <w:rFonts w:hint="eastAsia"/>
          <w:kern w:val="2"/>
          <w:sz w:val="21"/>
          <w:szCs w:val="21"/>
        </w:rPr>
        <w:t>夹座凹槽</w:t>
      </w:r>
      <w:proofErr w:type="gramEnd"/>
      <w:r w:rsidRPr="00A93F6D">
        <w:rPr>
          <w:rFonts w:hint="eastAsia"/>
          <w:kern w:val="2"/>
          <w:sz w:val="21"/>
          <w:szCs w:val="21"/>
        </w:rPr>
        <w:t>调节围</w:t>
      </w:r>
      <w:proofErr w:type="gramStart"/>
      <w:r w:rsidRPr="00A93F6D">
        <w:rPr>
          <w:rFonts w:hint="eastAsia"/>
          <w:kern w:val="2"/>
          <w:sz w:val="21"/>
          <w:szCs w:val="21"/>
        </w:rPr>
        <w:t>范</w:t>
      </w:r>
      <w:proofErr w:type="gramEnd"/>
      <w:r w:rsidRPr="00A93F6D">
        <w:rPr>
          <w:rFonts w:hint="eastAsia"/>
          <w:kern w:val="2"/>
          <w:sz w:val="21"/>
          <w:szCs w:val="21"/>
        </w:rPr>
        <w:t>0-110mm</w:t>
      </w:r>
      <w:r w:rsidR="001713F5">
        <w:rPr>
          <w:rFonts w:hint="eastAsia"/>
          <w:kern w:val="2"/>
          <w:sz w:val="21"/>
          <w:szCs w:val="21"/>
        </w:rPr>
        <w:t>；</w:t>
      </w:r>
    </w:p>
    <w:p w14:paraId="6F8E74A0" w14:textId="1FBBA1D2" w:rsidR="00A93F6D" w:rsidRPr="00A93F6D" w:rsidRDefault="00A93F6D" w:rsidP="00A93F6D">
      <w:pPr>
        <w:widowControl w:val="0"/>
        <w:spacing w:line="360" w:lineRule="auto"/>
        <w:ind w:left="420" w:hangingChars="200" w:hanging="420"/>
        <w:jc w:val="both"/>
        <w:rPr>
          <w:kern w:val="2"/>
          <w:sz w:val="21"/>
          <w:szCs w:val="21"/>
        </w:rPr>
      </w:pPr>
      <w:r w:rsidRPr="00A93F6D">
        <w:rPr>
          <w:rFonts w:hint="eastAsia"/>
          <w:kern w:val="2"/>
          <w:sz w:val="21"/>
          <w:szCs w:val="21"/>
        </w:rPr>
        <w:t>3、升降器采用GB/T14975-2002《结构用不锈钢无缝钢管和贵重有色合金》标准中所规定材料制造</w:t>
      </w:r>
      <w:r w:rsidR="001713F5">
        <w:rPr>
          <w:rFonts w:hint="eastAsia"/>
          <w:kern w:val="2"/>
          <w:sz w:val="21"/>
          <w:szCs w:val="21"/>
        </w:rPr>
        <w:t>；</w:t>
      </w:r>
    </w:p>
    <w:p w14:paraId="471D0779" w14:textId="1B1632BA" w:rsidR="00A93F6D" w:rsidRPr="00A93F6D" w:rsidRDefault="00A93F6D" w:rsidP="00A93F6D">
      <w:pPr>
        <w:widowControl w:val="0"/>
        <w:spacing w:line="360" w:lineRule="auto"/>
        <w:ind w:left="420" w:hangingChars="200" w:hanging="420"/>
        <w:jc w:val="both"/>
        <w:rPr>
          <w:kern w:val="2"/>
          <w:sz w:val="21"/>
          <w:szCs w:val="21"/>
        </w:rPr>
      </w:pPr>
      <w:r w:rsidRPr="00A93F6D">
        <w:rPr>
          <w:rFonts w:hint="eastAsia"/>
          <w:kern w:val="2"/>
          <w:sz w:val="21"/>
          <w:szCs w:val="21"/>
        </w:rPr>
        <w:t>4、护胸板的工作高度，临床医生可根据手术需要用升降器控制手柄来调整托盘高度。升降范围120mm±5㎜</w:t>
      </w:r>
      <w:r w:rsidR="001713F5">
        <w:rPr>
          <w:rFonts w:hint="eastAsia"/>
          <w:kern w:val="2"/>
          <w:sz w:val="21"/>
          <w:szCs w:val="21"/>
        </w:rPr>
        <w:t>；</w:t>
      </w:r>
    </w:p>
    <w:p w14:paraId="3FB495C8" w14:textId="75AFF31D" w:rsidR="00A93F6D" w:rsidRPr="00A93F6D" w:rsidRDefault="00A93F6D" w:rsidP="00A93F6D">
      <w:pPr>
        <w:widowControl w:val="0"/>
        <w:spacing w:line="360" w:lineRule="auto"/>
        <w:ind w:left="210" w:hangingChars="100" w:hanging="210"/>
        <w:jc w:val="both"/>
        <w:rPr>
          <w:kern w:val="2"/>
          <w:sz w:val="21"/>
          <w:szCs w:val="21"/>
        </w:rPr>
      </w:pPr>
      <w:r w:rsidRPr="00A93F6D">
        <w:rPr>
          <w:rFonts w:hint="eastAsia"/>
          <w:kern w:val="2"/>
          <w:sz w:val="21"/>
          <w:szCs w:val="21"/>
        </w:rPr>
        <w:t>5、托盘尺寸450mm×285㎜，托盘在病上可围绕升降器360度转动。托盘在横杆座上360度自转，也可在任意角度进行固定</w:t>
      </w:r>
      <w:r w:rsidR="001713F5">
        <w:rPr>
          <w:rFonts w:hint="eastAsia"/>
          <w:kern w:val="2"/>
          <w:sz w:val="21"/>
          <w:szCs w:val="21"/>
        </w:rPr>
        <w:t>；</w:t>
      </w:r>
    </w:p>
    <w:p w14:paraId="0DE2F7EB" w14:textId="1AE28C23" w:rsidR="00A93F6D" w:rsidRPr="00A93F6D" w:rsidRDefault="00A93F6D" w:rsidP="00A93F6D">
      <w:pPr>
        <w:widowControl w:val="0"/>
        <w:spacing w:line="360" w:lineRule="auto"/>
        <w:ind w:left="210" w:hangingChars="100" w:hanging="210"/>
        <w:jc w:val="both"/>
        <w:rPr>
          <w:kern w:val="2"/>
          <w:sz w:val="21"/>
          <w:szCs w:val="21"/>
        </w:rPr>
      </w:pPr>
      <w:r w:rsidRPr="00A93F6D">
        <w:rPr>
          <w:rFonts w:hint="eastAsia"/>
          <w:kern w:val="2"/>
          <w:sz w:val="21"/>
          <w:szCs w:val="21"/>
        </w:rPr>
        <w:t>6、*升降式可调护胸板托盘位置临床医生可根据手术需要用星型手轮和托盘控制器来调整。可在手术床上方有效范围内任意方位、高低进行固定和工作</w:t>
      </w:r>
      <w:r w:rsidR="001713F5">
        <w:rPr>
          <w:rFonts w:hint="eastAsia"/>
          <w:kern w:val="2"/>
          <w:sz w:val="21"/>
          <w:szCs w:val="21"/>
        </w:rPr>
        <w:t>；</w:t>
      </w:r>
    </w:p>
    <w:p w14:paraId="7CCD4FA0" w14:textId="6FA95277" w:rsidR="00A93F6D" w:rsidRDefault="00A93F6D" w:rsidP="00A93F6D">
      <w:pPr>
        <w:spacing w:line="360" w:lineRule="auto"/>
        <w:rPr>
          <w:sz w:val="21"/>
          <w:szCs w:val="21"/>
        </w:rPr>
      </w:pPr>
      <w:r>
        <w:rPr>
          <w:rFonts w:hint="eastAsia"/>
          <w:sz w:val="21"/>
          <w:szCs w:val="21"/>
        </w:rPr>
        <w:t>7、调节横杆采用不锈钢制造，橫杆长450mm，可调范围0—200㎜</w:t>
      </w:r>
      <w:r w:rsidR="001713F5">
        <w:rPr>
          <w:rFonts w:hint="eastAsia"/>
          <w:sz w:val="21"/>
          <w:szCs w:val="21"/>
        </w:rPr>
        <w:t>；</w:t>
      </w:r>
    </w:p>
    <w:p w14:paraId="6B74A1F0" w14:textId="77777777" w:rsidR="00A93F6D" w:rsidRDefault="00A93F6D" w:rsidP="00A93F6D">
      <w:pPr>
        <w:spacing w:line="360" w:lineRule="auto"/>
        <w:rPr>
          <w:sz w:val="21"/>
          <w:szCs w:val="21"/>
        </w:rPr>
      </w:pPr>
      <w:r>
        <w:rPr>
          <w:rFonts w:hint="eastAsia"/>
          <w:sz w:val="21"/>
          <w:szCs w:val="21"/>
        </w:rPr>
        <w:t>8、星型手轮可控范围0-360度。</w:t>
      </w:r>
    </w:p>
    <w:p w14:paraId="747554EB" w14:textId="7DB35D43" w:rsidR="00A93F6D" w:rsidRDefault="00A93F6D" w:rsidP="00A93F6D">
      <w:pPr>
        <w:spacing w:line="360" w:lineRule="auto"/>
        <w:jc w:val="both"/>
        <w:rPr>
          <w:sz w:val="21"/>
          <w:szCs w:val="21"/>
        </w:rPr>
      </w:pPr>
      <w:r>
        <w:rPr>
          <w:rFonts w:hint="eastAsia"/>
          <w:sz w:val="21"/>
          <w:szCs w:val="21"/>
        </w:rPr>
        <w:t>三、资质及其他要求：</w:t>
      </w:r>
    </w:p>
    <w:p w14:paraId="5447A864" w14:textId="5B34E9E1" w:rsidR="00A93F6D" w:rsidRDefault="00A93F6D" w:rsidP="00A93F6D">
      <w:pPr>
        <w:spacing w:line="360" w:lineRule="auto"/>
        <w:ind w:leftChars="200" w:left="480"/>
        <w:jc w:val="both"/>
        <w:rPr>
          <w:sz w:val="21"/>
          <w:szCs w:val="21"/>
        </w:rPr>
      </w:pPr>
      <w:r>
        <w:rPr>
          <w:rFonts w:hint="eastAsia"/>
          <w:sz w:val="21"/>
          <w:szCs w:val="21"/>
        </w:rPr>
        <w:t>1、报价人必须具备相应医疗器械销售资质，须提供有效的营业执照、医疗器械经营许可证等复印件，均须加盖单位公章方为有效；</w:t>
      </w:r>
    </w:p>
    <w:p w14:paraId="5C13E941" w14:textId="694030A2" w:rsidR="00A93F6D" w:rsidRDefault="00A93F6D" w:rsidP="00A93F6D">
      <w:pPr>
        <w:spacing w:line="360" w:lineRule="auto"/>
        <w:ind w:leftChars="100" w:left="450" w:hangingChars="100" w:hanging="210"/>
        <w:jc w:val="both"/>
        <w:rPr>
          <w:sz w:val="21"/>
          <w:szCs w:val="21"/>
        </w:rPr>
      </w:pPr>
      <w:r>
        <w:rPr>
          <w:rFonts w:hint="eastAsia"/>
          <w:sz w:val="21"/>
          <w:szCs w:val="21"/>
        </w:rPr>
        <w:t>★2、投标人的投标文件中必须标明所投产品的品牌和产品规格型号，提供产品图片或彩页,以及产品厂家相关证件及产品注册证等资料；</w:t>
      </w:r>
    </w:p>
    <w:p w14:paraId="40C14A6B" w14:textId="02E85628" w:rsidR="00631464" w:rsidRPr="00A93F6D" w:rsidRDefault="00A93F6D" w:rsidP="00A93F6D">
      <w:pPr>
        <w:widowControl w:val="0"/>
        <w:spacing w:line="360" w:lineRule="auto"/>
        <w:ind w:firstLineChars="200" w:firstLine="420"/>
        <w:jc w:val="both"/>
        <w:rPr>
          <w:rStyle w:val="NormalCharacter"/>
          <w:szCs w:val="21"/>
        </w:rPr>
      </w:pPr>
      <w:r>
        <w:rPr>
          <w:rFonts w:hint="eastAsia"/>
          <w:sz w:val="21"/>
          <w:szCs w:val="21"/>
        </w:rPr>
        <w:t>3、整套产品的免费质保期不低于两年，且不能低于厂家提供的免费质保期限。</w:t>
      </w:r>
    </w:p>
    <w:sectPr w:rsidR="00631464" w:rsidRPr="00A93F6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0CF63" w14:textId="77777777" w:rsidR="00F34080" w:rsidRDefault="00F34080" w:rsidP="00CA2264">
      <w:r>
        <w:separator/>
      </w:r>
    </w:p>
  </w:endnote>
  <w:endnote w:type="continuationSeparator" w:id="0">
    <w:p w14:paraId="7DC0841A" w14:textId="77777777" w:rsidR="00F34080" w:rsidRDefault="00F34080" w:rsidP="00CA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68DF9" w14:textId="77777777" w:rsidR="00F34080" w:rsidRDefault="00F34080" w:rsidP="00CA2264">
      <w:r>
        <w:separator/>
      </w:r>
    </w:p>
  </w:footnote>
  <w:footnote w:type="continuationSeparator" w:id="0">
    <w:p w14:paraId="7169BD4B" w14:textId="77777777" w:rsidR="00F34080" w:rsidRDefault="00F34080" w:rsidP="00CA2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EBEDE8"/>
    <w:multiLevelType w:val="singleLevel"/>
    <w:tmpl w:val="CDEBEDE8"/>
    <w:lvl w:ilvl="0">
      <w:start w:val="1"/>
      <w:numFmt w:val="chineseCounting"/>
      <w:suff w:val="nothing"/>
      <w:lvlText w:val="%1、"/>
      <w:lvlJc w:val="left"/>
      <w:rPr>
        <w:rFonts w:hint="eastAsia"/>
      </w:rPr>
    </w:lvl>
  </w:abstractNum>
  <w:abstractNum w:abstractNumId="1" w15:restartNumberingAfterBreak="0">
    <w:nsid w:val="EFE35DAE"/>
    <w:multiLevelType w:val="singleLevel"/>
    <w:tmpl w:val="EFE35DAE"/>
    <w:lvl w:ilvl="0">
      <w:start w:val="9"/>
      <w:numFmt w:val="decimal"/>
      <w:suff w:val="nothing"/>
      <w:lvlText w:val="%1、"/>
      <w:lvlJc w:val="left"/>
    </w:lvl>
  </w:abstractNum>
  <w:abstractNum w:abstractNumId="2" w15:restartNumberingAfterBreak="0">
    <w:nsid w:val="0000000A"/>
    <w:multiLevelType w:val="multilevel"/>
    <w:tmpl w:val="0000000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5" w15:restartNumberingAfterBreak="0">
    <w:nsid w:val="02FA66A5"/>
    <w:multiLevelType w:val="hybridMultilevel"/>
    <w:tmpl w:val="1AB4D512"/>
    <w:lvl w:ilvl="0" w:tplc="2BBC0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1DB7AD0C"/>
    <w:multiLevelType w:val="singleLevel"/>
    <w:tmpl w:val="1DB7AD0C"/>
    <w:lvl w:ilvl="0">
      <w:start w:val="1"/>
      <w:numFmt w:val="decimal"/>
      <w:suff w:val="nothing"/>
      <w:lvlText w:val="%1、"/>
      <w:lvlJc w:val="left"/>
    </w:lvl>
  </w:abstractNum>
  <w:abstractNum w:abstractNumId="8" w15:restartNumberingAfterBreak="0">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9" w15:restartNumberingAfterBreak="0">
    <w:nsid w:val="27ED1D17"/>
    <w:multiLevelType w:val="singleLevel"/>
    <w:tmpl w:val="27ED1D17"/>
    <w:lvl w:ilvl="0">
      <w:start w:val="5"/>
      <w:numFmt w:val="decimal"/>
      <w:suff w:val="nothing"/>
      <w:lvlText w:val="%1、"/>
      <w:lvlJc w:val="left"/>
      <w:pPr>
        <w:ind w:left="450" w:firstLine="0"/>
      </w:pPr>
    </w:lvl>
  </w:abstractNum>
  <w:abstractNum w:abstractNumId="10" w15:restartNumberingAfterBreak="0">
    <w:nsid w:val="3A3ABE80"/>
    <w:multiLevelType w:val="singleLevel"/>
    <w:tmpl w:val="3A3ABE80"/>
    <w:lvl w:ilvl="0">
      <w:start w:val="1"/>
      <w:numFmt w:val="chineseCounting"/>
      <w:suff w:val="nothing"/>
      <w:lvlText w:val="%1、"/>
      <w:lvlJc w:val="left"/>
      <w:rPr>
        <w:rFonts w:hint="eastAsia"/>
      </w:rPr>
    </w:lvl>
  </w:abstractNum>
  <w:abstractNum w:abstractNumId="11" w15:restartNumberingAfterBreak="0">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3" w15:restartNumberingAfterBreak="0">
    <w:nsid w:val="58998996"/>
    <w:multiLevelType w:val="singleLevel"/>
    <w:tmpl w:val="58998996"/>
    <w:lvl w:ilvl="0">
      <w:start w:val="1"/>
      <w:numFmt w:val="decimal"/>
      <w:suff w:val="nothing"/>
      <w:lvlText w:val="%1、"/>
      <w:lvlJc w:val="left"/>
    </w:lvl>
  </w:abstractNum>
  <w:abstractNum w:abstractNumId="14" w15:restartNumberingAfterBreak="0">
    <w:nsid w:val="61E72C35"/>
    <w:multiLevelType w:val="hybridMultilevel"/>
    <w:tmpl w:val="A4EC7910"/>
    <w:lvl w:ilvl="0" w:tplc="94D06A3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C8F7226"/>
    <w:multiLevelType w:val="singleLevel"/>
    <w:tmpl w:val="7C8F7226"/>
    <w:lvl w:ilvl="0">
      <w:start w:val="1"/>
      <w:numFmt w:val="chineseCounting"/>
      <w:suff w:val="nothing"/>
      <w:lvlText w:val="%1、"/>
      <w:lvlJc w:val="left"/>
      <w:rPr>
        <w:rFonts w:hint="eastAsia"/>
      </w:rPr>
    </w:lvl>
  </w:abstractNum>
  <w:num w:numId="1">
    <w:abstractNumId w:val="13"/>
  </w:num>
  <w:num w:numId="2">
    <w:abstractNumId w:val="15"/>
  </w:num>
  <w:num w:numId="3">
    <w:abstractNumId w:val="6"/>
  </w:num>
  <w:num w:numId="4">
    <w:abstractNumId w:val="11"/>
  </w:num>
  <w:num w:numId="5">
    <w:abstractNumId w:val="9"/>
  </w:num>
  <w:num w:numId="6">
    <w:abstractNumId w:val="12"/>
  </w:num>
  <w:num w:numId="7">
    <w:abstractNumId w:val="4"/>
  </w:num>
  <w:num w:numId="8">
    <w:abstractNumId w:val="3"/>
  </w:num>
  <w:num w:numId="9">
    <w:abstractNumId w:val="7"/>
  </w:num>
  <w:num w:numId="10">
    <w:abstractNumId w:val="1"/>
  </w:num>
  <w:num w:numId="11">
    <w:abstractNumId w:val="8"/>
  </w:num>
  <w:num w:numId="12">
    <w:abstractNumId w:val="5"/>
  </w:num>
  <w:num w:numId="13">
    <w:abstractNumId w:val="14"/>
  </w:num>
  <w:num w:numId="14">
    <w:abstractNumId w:val="2"/>
  </w:num>
  <w:num w:numId="15">
    <w:abstractNumId w:val="10"/>
  </w:num>
  <w:num w:numId="16">
    <w:abstractNumId w:val="16"/>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D179D"/>
    <w:rsid w:val="0000122F"/>
    <w:rsid w:val="000018B8"/>
    <w:rsid w:val="00003739"/>
    <w:rsid w:val="000037D7"/>
    <w:rsid w:val="00005C7C"/>
    <w:rsid w:val="00007133"/>
    <w:rsid w:val="00013228"/>
    <w:rsid w:val="00016741"/>
    <w:rsid w:val="000206CF"/>
    <w:rsid w:val="00023EAA"/>
    <w:rsid w:val="0003143E"/>
    <w:rsid w:val="00032FED"/>
    <w:rsid w:val="000444CE"/>
    <w:rsid w:val="00045D88"/>
    <w:rsid w:val="00050035"/>
    <w:rsid w:val="00050728"/>
    <w:rsid w:val="0005191E"/>
    <w:rsid w:val="00065075"/>
    <w:rsid w:val="00065EB3"/>
    <w:rsid w:val="000A10D3"/>
    <w:rsid w:val="000A61FB"/>
    <w:rsid w:val="000B3844"/>
    <w:rsid w:val="000C4607"/>
    <w:rsid w:val="000D0D51"/>
    <w:rsid w:val="000D160C"/>
    <w:rsid w:val="000D2C38"/>
    <w:rsid w:val="000E095D"/>
    <w:rsid w:val="000F44F3"/>
    <w:rsid w:val="00101BCD"/>
    <w:rsid w:val="0010330A"/>
    <w:rsid w:val="00130349"/>
    <w:rsid w:val="00135EBE"/>
    <w:rsid w:val="001421A3"/>
    <w:rsid w:val="001571C2"/>
    <w:rsid w:val="001713F5"/>
    <w:rsid w:val="00171F5D"/>
    <w:rsid w:val="00192F3F"/>
    <w:rsid w:val="0019435A"/>
    <w:rsid w:val="00196698"/>
    <w:rsid w:val="001A1708"/>
    <w:rsid w:val="001A38C2"/>
    <w:rsid w:val="001A456B"/>
    <w:rsid w:val="001B4C4C"/>
    <w:rsid w:val="001B6AC4"/>
    <w:rsid w:val="001D663B"/>
    <w:rsid w:val="001E564F"/>
    <w:rsid w:val="001E5FAB"/>
    <w:rsid w:val="001F0A6D"/>
    <w:rsid w:val="001F6714"/>
    <w:rsid w:val="00211C89"/>
    <w:rsid w:val="002168C7"/>
    <w:rsid w:val="0021768F"/>
    <w:rsid w:val="00221C27"/>
    <w:rsid w:val="00222C98"/>
    <w:rsid w:val="00227D0F"/>
    <w:rsid w:val="00231405"/>
    <w:rsid w:val="0023513A"/>
    <w:rsid w:val="002351FD"/>
    <w:rsid w:val="002374CF"/>
    <w:rsid w:val="00241BD8"/>
    <w:rsid w:val="00247160"/>
    <w:rsid w:val="002478EF"/>
    <w:rsid w:val="00251136"/>
    <w:rsid w:val="00252117"/>
    <w:rsid w:val="00252266"/>
    <w:rsid w:val="002611B5"/>
    <w:rsid w:val="00264977"/>
    <w:rsid w:val="00264EB0"/>
    <w:rsid w:val="00266474"/>
    <w:rsid w:val="002777FB"/>
    <w:rsid w:val="00277F3F"/>
    <w:rsid w:val="002822DB"/>
    <w:rsid w:val="00283707"/>
    <w:rsid w:val="00295005"/>
    <w:rsid w:val="002A2DB0"/>
    <w:rsid w:val="002A401B"/>
    <w:rsid w:val="002A4795"/>
    <w:rsid w:val="002A6487"/>
    <w:rsid w:val="002A6738"/>
    <w:rsid w:val="002B1A94"/>
    <w:rsid w:val="002B24F0"/>
    <w:rsid w:val="002C19A1"/>
    <w:rsid w:val="002D4B33"/>
    <w:rsid w:val="002E113F"/>
    <w:rsid w:val="002E7B73"/>
    <w:rsid w:val="002F13E7"/>
    <w:rsid w:val="002F5905"/>
    <w:rsid w:val="002F6753"/>
    <w:rsid w:val="00301DF3"/>
    <w:rsid w:val="00305113"/>
    <w:rsid w:val="00305F0D"/>
    <w:rsid w:val="003077E9"/>
    <w:rsid w:val="0031014E"/>
    <w:rsid w:val="00314309"/>
    <w:rsid w:val="00317951"/>
    <w:rsid w:val="00323B43"/>
    <w:rsid w:val="003245CF"/>
    <w:rsid w:val="0033037E"/>
    <w:rsid w:val="003346DE"/>
    <w:rsid w:val="00343ECC"/>
    <w:rsid w:val="00350A44"/>
    <w:rsid w:val="00357B0B"/>
    <w:rsid w:val="003618CE"/>
    <w:rsid w:val="003618F3"/>
    <w:rsid w:val="0036441E"/>
    <w:rsid w:val="0036790B"/>
    <w:rsid w:val="00372108"/>
    <w:rsid w:val="00376BAA"/>
    <w:rsid w:val="00380095"/>
    <w:rsid w:val="0038064C"/>
    <w:rsid w:val="00382A13"/>
    <w:rsid w:val="0038359D"/>
    <w:rsid w:val="0038392B"/>
    <w:rsid w:val="00393815"/>
    <w:rsid w:val="00393935"/>
    <w:rsid w:val="003960D8"/>
    <w:rsid w:val="00397E74"/>
    <w:rsid w:val="003A439D"/>
    <w:rsid w:val="003B28F9"/>
    <w:rsid w:val="003D37D8"/>
    <w:rsid w:val="003E4210"/>
    <w:rsid w:val="003F0AAC"/>
    <w:rsid w:val="003F5796"/>
    <w:rsid w:val="00421E02"/>
    <w:rsid w:val="00434BEF"/>
    <w:rsid w:val="004358AB"/>
    <w:rsid w:val="00441FA4"/>
    <w:rsid w:val="00447DD4"/>
    <w:rsid w:val="004567F2"/>
    <w:rsid w:val="00456C0A"/>
    <w:rsid w:val="00465E47"/>
    <w:rsid w:val="0047131C"/>
    <w:rsid w:val="00473168"/>
    <w:rsid w:val="004752CB"/>
    <w:rsid w:val="00475A21"/>
    <w:rsid w:val="00480E48"/>
    <w:rsid w:val="004A2D36"/>
    <w:rsid w:val="004A4F69"/>
    <w:rsid w:val="004D604F"/>
    <w:rsid w:val="004E2CBB"/>
    <w:rsid w:val="004E45A8"/>
    <w:rsid w:val="004E5C15"/>
    <w:rsid w:val="004F1588"/>
    <w:rsid w:val="004F4991"/>
    <w:rsid w:val="004F5BF3"/>
    <w:rsid w:val="00506FFE"/>
    <w:rsid w:val="00520ADE"/>
    <w:rsid w:val="00523DE7"/>
    <w:rsid w:val="0054652D"/>
    <w:rsid w:val="00547AD9"/>
    <w:rsid w:val="005551BA"/>
    <w:rsid w:val="00561025"/>
    <w:rsid w:val="0056419D"/>
    <w:rsid w:val="0056729F"/>
    <w:rsid w:val="005750D1"/>
    <w:rsid w:val="00592B79"/>
    <w:rsid w:val="005A3606"/>
    <w:rsid w:val="005A5388"/>
    <w:rsid w:val="005A79BE"/>
    <w:rsid w:val="005B4B3F"/>
    <w:rsid w:val="005C2D41"/>
    <w:rsid w:val="005C459C"/>
    <w:rsid w:val="005D179D"/>
    <w:rsid w:val="005E65B1"/>
    <w:rsid w:val="005E75A7"/>
    <w:rsid w:val="005F0B31"/>
    <w:rsid w:val="005F5D70"/>
    <w:rsid w:val="005F7300"/>
    <w:rsid w:val="006051CA"/>
    <w:rsid w:val="00614517"/>
    <w:rsid w:val="00617158"/>
    <w:rsid w:val="00624C17"/>
    <w:rsid w:val="00625132"/>
    <w:rsid w:val="0063087F"/>
    <w:rsid w:val="00630A54"/>
    <w:rsid w:val="00631464"/>
    <w:rsid w:val="00642FD2"/>
    <w:rsid w:val="00646F01"/>
    <w:rsid w:val="0065017E"/>
    <w:rsid w:val="00652CB0"/>
    <w:rsid w:val="00657045"/>
    <w:rsid w:val="006619B1"/>
    <w:rsid w:val="006659D2"/>
    <w:rsid w:val="00666D35"/>
    <w:rsid w:val="00667749"/>
    <w:rsid w:val="0067131B"/>
    <w:rsid w:val="00680B94"/>
    <w:rsid w:val="00682D1D"/>
    <w:rsid w:val="00693547"/>
    <w:rsid w:val="00694329"/>
    <w:rsid w:val="006A5943"/>
    <w:rsid w:val="006B323E"/>
    <w:rsid w:val="006C2826"/>
    <w:rsid w:val="006C31E0"/>
    <w:rsid w:val="006D187D"/>
    <w:rsid w:val="006D1B2E"/>
    <w:rsid w:val="006E40B9"/>
    <w:rsid w:val="006E4A39"/>
    <w:rsid w:val="006F1845"/>
    <w:rsid w:val="006F3A8B"/>
    <w:rsid w:val="006F4DAA"/>
    <w:rsid w:val="007020F4"/>
    <w:rsid w:val="00711A3E"/>
    <w:rsid w:val="00724AE4"/>
    <w:rsid w:val="00731445"/>
    <w:rsid w:val="00731A95"/>
    <w:rsid w:val="007347A1"/>
    <w:rsid w:val="00736551"/>
    <w:rsid w:val="007441F8"/>
    <w:rsid w:val="0074577E"/>
    <w:rsid w:val="007562F7"/>
    <w:rsid w:val="00760938"/>
    <w:rsid w:val="00764C06"/>
    <w:rsid w:val="007676C2"/>
    <w:rsid w:val="007709C5"/>
    <w:rsid w:val="00774D0F"/>
    <w:rsid w:val="00786A0C"/>
    <w:rsid w:val="007907A4"/>
    <w:rsid w:val="00797AB9"/>
    <w:rsid w:val="007A58D0"/>
    <w:rsid w:val="007B0DDE"/>
    <w:rsid w:val="007C5E40"/>
    <w:rsid w:val="007C7909"/>
    <w:rsid w:val="007D6A0A"/>
    <w:rsid w:val="007D7FD7"/>
    <w:rsid w:val="007E2F8A"/>
    <w:rsid w:val="007E601B"/>
    <w:rsid w:val="007F4857"/>
    <w:rsid w:val="00804A28"/>
    <w:rsid w:val="00815DC4"/>
    <w:rsid w:val="008235D5"/>
    <w:rsid w:val="0082599B"/>
    <w:rsid w:val="0082716E"/>
    <w:rsid w:val="00833418"/>
    <w:rsid w:val="008365CE"/>
    <w:rsid w:val="00853DDF"/>
    <w:rsid w:val="00856588"/>
    <w:rsid w:val="008573B4"/>
    <w:rsid w:val="00871401"/>
    <w:rsid w:val="00877412"/>
    <w:rsid w:val="00881D34"/>
    <w:rsid w:val="00887E60"/>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12AE4"/>
    <w:rsid w:val="00914AFB"/>
    <w:rsid w:val="00916B45"/>
    <w:rsid w:val="00923CE0"/>
    <w:rsid w:val="0094079B"/>
    <w:rsid w:val="009435AB"/>
    <w:rsid w:val="0096184A"/>
    <w:rsid w:val="0096432C"/>
    <w:rsid w:val="00965403"/>
    <w:rsid w:val="00973B88"/>
    <w:rsid w:val="00975347"/>
    <w:rsid w:val="0098001F"/>
    <w:rsid w:val="009805C6"/>
    <w:rsid w:val="009833CF"/>
    <w:rsid w:val="0098491D"/>
    <w:rsid w:val="00990878"/>
    <w:rsid w:val="009927AE"/>
    <w:rsid w:val="009930A0"/>
    <w:rsid w:val="0099333B"/>
    <w:rsid w:val="0099597E"/>
    <w:rsid w:val="009B1FF6"/>
    <w:rsid w:val="009B2F8A"/>
    <w:rsid w:val="009B745C"/>
    <w:rsid w:val="009C104D"/>
    <w:rsid w:val="009C16A8"/>
    <w:rsid w:val="009C2629"/>
    <w:rsid w:val="009D0048"/>
    <w:rsid w:val="009D2E86"/>
    <w:rsid w:val="009D634E"/>
    <w:rsid w:val="009E180C"/>
    <w:rsid w:val="009F0CFF"/>
    <w:rsid w:val="00A001CE"/>
    <w:rsid w:val="00A037F8"/>
    <w:rsid w:val="00A04D70"/>
    <w:rsid w:val="00A06AF2"/>
    <w:rsid w:val="00A07364"/>
    <w:rsid w:val="00A10916"/>
    <w:rsid w:val="00A12EB9"/>
    <w:rsid w:val="00A215C3"/>
    <w:rsid w:val="00A26522"/>
    <w:rsid w:val="00A274BE"/>
    <w:rsid w:val="00A30684"/>
    <w:rsid w:val="00A3543E"/>
    <w:rsid w:val="00A51E12"/>
    <w:rsid w:val="00A53156"/>
    <w:rsid w:val="00A61A04"/>
    <w:rsid w:val="00A73898"/>
    <w:rsid w:val="00A83D1E"/>
    <w:rsid w:val="00A872EA"/>
    <w:rsid w:val="00A93F6D"/>
    <w:rsid w:val="00A96608"/>
    <w:rsid w:val="00AB01B6"/>
    <w:rsid w:val="00AC4519"/>
    <w:rsid w:val="00AE2875"/>
    <w:rsid w:val="00AF4CAF"/>
    <w:rsid w:val="00B0018C"/>
    <w:rsid w:val="00B11872"/>
    <w:rsid w:val="00B23B2C"/>
    <w:rsid w:val="00B4145D"/>
    <w:rsid w:val="00B52DED"/>
    <w:rsid w:val="00B606C2"/>
    <w:rsid w:val="00B6204E"/>
    <w:rsid w:val="00B670F5"/>
    <w:rsid w:val="00B81B72"/>
    <w:rsid w:val="00B82539"/>
    <w:rsid w:val="00B84E71"/>
    <w:rsid w:val="00BA22E0"/>
    <w:rsid w:val="00BA76E2"/>
    <w:rsid w:val="00BB09CD"/>
    <w:rsid w:val="00BB1482"/>
    <w:rsid w:val="00BB3B76"/>
    <w:rsid w:val="00BB7CC0"/>
    <w:rsid w:val="00BC52A9"/>
    <w:rsid w:val="00BD0341"/>
    <w:rsid w:val="00BD20C1"/>
    <w:rsid w:val="00BE0B8B"/>
    <w:rsid w:val="00BE2D5A"/>
    <w:rsid w:val="00BE2DC0"/>
    <w:rsid w:val="00BE62FE"/>
    <w:rsid w:val="00BE7B5F"/>
    <w:rsid w:val="00BF1B2D"/>
    <w:rsid w:val="00BF3163"/>
    <w:rsid w:val="00BF4C9E"/>
    <w:rsid w:val="00BF5433"/>
    <w:rsid w:val="00BF697E"/>
    <w:rsid w:val="00C00673"/>
    <w:rsid w:val="00C01202"/>
    <w:rsid w:val="00C2328F"/>
    <w:rsid w:val="00C32C6C"/>
    <w:rsid w:val="00C35AB1"/>
    <w:rsid w:val="00C3726B"/>
    <w:rsid w:val="00C441E4"/>
    <w:rsid w:val="00C52878"/>
    <w:rsid w:val="00C67676"/>
    <w:rsid w:val="00C7489A"/>
    <w:rsid w:val="00C74D65"/>
    <w:rsid w:val="00CA2264"/>
    <w:rsid w:val="00CA5C97"/>
    <w:rsid w:val="00CA6808"/>
    <w:rsid w:val="00CB57E2"/>
    <w:rsid w:val="00CC0165"/>
    <w:rsid w:val="00CC2E07"/>
    <w:rsid w:val="00CC43B8"/>
    <w:rsid w:val="00CD0603"/>
    <w:rsid w:val="00CD607D"/>
    <w:rsid w:val="00CE172D"/>
    <w:rsid w:val="00CE672E"/>
    <w:rsid w:val="00D05C6A"/>
    <w:rsid w:val="00D10679"/>
    <w:rsid w:val="00D13F31"/>
    <w:rsid w:val="00D20689"/>
    <w:rsid w:val="00D20734"/>
    <w:rsid w:val="00D20B8C"/>
    <w:rsid w:val="00D214C1"/>
    <w:rsid w:val="00D25821"/>
    <w:rsid w:val="00D30681"/>
    <w:rsid w:val="00D35E7E"/>
    <w:rsid w:val="00D46E9B"/>
    <w:rsid w:val="00D5165A"/>
    <w:rsid w:val="00D54371"/>
    <w:rsid w:val="00D679CB"/>
    <w:rsid w:val="00D85E70"/>
    <w:rsid w:val="00D9301D"/>
    <w:rsid w:val="00D94C26"/>
    <w:rsid w:val="00D97818"/>
    <w:rsid w:val="00DA6117"/>
    <w:rsid w:val="00DA720A"/>
    <w:rsid w:val="00DB1BE1"/>
    <w:rsid w:val="00DB2E21"/>
    <w:rsid w:val="00DB4748"/>
    <w:rsid w:val="00DB4C7A"/>
    <w:rsid w:val="00DC4099"/>
    <w:rsid w:val="00DC5747"/>
    <w:rsid w:val="00DD4721"/>
    <w:rsid w:val="00DE6703"/>
    <w:rsid w:val="00DF7441"/>
    <w:rsid w:val="00E20363"/>
    <w:rsid w:val="00E267AD"/>
    <w:rsid w:val="00E338BA"/>
    <w:rsid w:val="00E339C7"/>
    <w:rsid w:val="00E34D29"/>
    <w:rsid w:val="00E41DC4"/>
    <w:rsid w:val="00E51DF9"/>
    <w:rsid w:val="00E6210F"/>
    <w:rsid w:val="00E63E7B"/>
    <w:rsid w:val="00E757E7"/>
    <w:rsid w:val="00E8019D"/>
    <w:rsid w:val="00E858D9"/>
    <w:rsid w:val="00E932C6"/>
    <w:rsid w:val="00EC3A3A"/>
    <w:rsid w:val="00EC4C9B"/>
    <w:rsid w:val="00EC61C8"/>
    <w:rsid w:val="00ED3065"/>
    <w:rsid w:val="00ED63E8"/>
    <w:rsid w:val="00ED7988"/>
    <w:rsid w:val="00EE0EE3"/>
    <w:rsid w:val="00EE77F0"/>
    <w:rsid w:val="00F00009"/>
    <w:rsid w:val="00F06861"/>
    <w:rsid w:val="00F1276F"/>
    <w:rsid w:val="00F1369D"/>
    <w:rsid w:val="00F267DF"/>
    <w:rsid w:val="00F327E2"/>
    <w:rsid w:val="00F34080"/>
    <w:rsid w:val="00F41B05"/>
    <w:rsid w:val="00F42A4A"/>
    <w:rsid w:val="00F4338C"/>
    <w:rsid w:val="00F518A8"/>
    <w:rsid w:val="00F56916"/>
    <w:rsid w:val="00F6443F"/>
    <w:rsid w:val="00F65153"/>
    <w:rsid w:val="00F65839"/>
    <w:rsid w:val="00F65A3E"/>
    <w:rsid w:val="00F67E6B"/>
    <w:rsid w:val="00F71B0D"/>
    <w:rsid w:val="00F72C63"/>
    <w:rsid w:val="00F73315"/>
    <w:rsid w:val="00F75735"/>
    <w:rsid w:val="00F7728B"/>
    <w:rsid w:val="00F82A43"/>
    <w:rsid w:val="00F969B4"/>
    <w:rsid w:val="00FB09CD"/>
    <w:rsid w:val="00FB350D"/>
    <w:rsid w:val="00FB44F5"/>
    <w:rsid w:val="00FB5F5C"/>
    <w:rsid w:val="00FC11A3"/>
    <w:rsid w:val="00FD52E0"/>
    <w:rsid w:val="00FD6406"/>
    <w:rsid w:val="00FE6CB2"/>
    <w:rsid w:val="00FF1B14"/>
    <w:rsid w:val="00FF3939"/>
    <w:rsid w:val="00FF42A6"/>
    <w:rsid w:val="00FF4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04FB51"/>
  <w15:docId w15:val="{5BEA2E8A-03F9-4608-A44B-1F51E0905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a4">
    <w:name w:val="页眉 字符"/>
    <w:basedOn w:val="a0"/>
    <w:link w:val="a3"/>
    <w:uiPriority w:val="99"/>
    <w:rsid w:val="00CA2264"/>
    <w:rPr>
      <w:rFonts w:ascii="Times New Roman" w:eastAsia="宋体" w:hAnsi="Times New Roman" w:cs="Times New Roman"/>
      <w:kern w:val="2"/>
      <w:sz w:val="18"/>
      <w:szCs w:val="18"/>
    </w:rPr>
  </w:style>
  <w:style w:type="paragraph" w:styleId="a5">
    <w:name w:val="footer"/>
    <w:basedOn w:val="a"/>
    <w:link w:val="a6"/>
    <w:uiPriority w:val="99"/>
    <w:unhideWhenUsed/>
    <w:rsid w:val="00CA2264"/>
    <w:pPr>
      <w:tabs>
        <w:tab w:val="center" w:pos="4153"/>
        <w:tab w:val="right" w:pos="8306"/>
      </w:tabs>
      <w:snapToGrid w:val="0"/>
    </w:pPr>
    <w:rPr>
      <w:sz w:val="18"/>
      <w:szCs w:val="18"/>
    </w:rPr>
  </w:style>
  <w:style w:type="character" w:customStyle="1" w:styleId="a6">
    <w:name w:val="页脚 字符"/>
    <w:basedOn w:val="a0"/>
    <w:link w:val="a5"/>
    <w:uiPriority w:val="99"/>
    <w:rsid w:val="00CA2264"/>
    <w:rPr>
      <w:rFonts w:ascii="Times New Roman" w:eastAsia="宋体" w:hAnsi="Times New Roman" w:cs="Times New Roman"/>
      <w:kern w:val="2"/>
      <w:sz w:val="18"/>
      <w:szCs w:val="18"/>
    </w:rPr>
  </w:style>
  <w:style w:type="paragraph" w:styleId="a7">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8">
    <w:name w:val="Date"/>
    <w:basedOn w:val="a"/>
    <w:next w:val="a"/>
    <w:link w:val="a9"/>
    <w:uiPriority w:val="99"/>
    <w:semiHidden/>
    <w:unhideWhenUsed/>
    <w:rsid w:val="00050035"/>
    <w:pPr>
      <w:ind w:leftChars="2500" w:left="100"/>
    </w:pPr>
  </w:style>
  <w:style w:type="character" w:customStyle="1" w:styleId="a9">
    <w:name w:val="日期 字符"/>
    <w:basedOn w:val="a0"/>
    <w:link w:val="a8"/>
    <w:uiPriority w:val="99"/>
    <w:semiHidden/>
    <w:rsid w:val="00050035"/>
    <w:rPr>
      <w:rFonts w:ascii="Times New Roman" w:eastAsia="宋体" w:hAnsi="Times New Roman" w:cs="Times New Roman"/>
      <w:kern w:val="2"/>
      <w:sz w:val="21"/>
      <w:szCs w:val="24"/>
    </w:rPr>
  </w:style>
  <w:style w:type="paragraph" w:styleId="aa">
    <w:name w:val="Balloon Text"/>
    <w:basedOn w:val="a"/>
    <w:link w:val="ab"/>
    <w:uiPriority w:val="99"/>
    <w:semiHidden/>
    <w:unhideWhenUsed/>
    <w:rsid w:val="00D10679"/>
    <w:pPr>
      <w:widowControl w:val="0"/>
      <w:jc w:val="both"/>
    </w:pPr>
    <w:rPr>
      <w:rFonts w:ascii="Times New Roman" w:hAnsi="Times New Roman" w:cs="Times New Roman"/>
      <w:kern w:val="2"/>
      <w:sz w:val="18"/>
      <w:szCs w:val="18"/>
    </w:rPr>
  </w:style>
  <w:style w:type="character" w:customStyle="1" w:styleId="ab">
    <w:name w:val="批注框文本 字符"/>
    <w:basedOn w:val="a0"/>
    <w:link w:val="aa"/>
    <w:uiPriority w:val="99"/>
    <w:semiHidden/>
    <w:rsid w:val="00D10679"/>
    <w:rPr>
      <w:rFonts w:ascii="Times New Roman" w:eastAsia="宋体" w:hAnsi="Times New Roman" w:cs="Times New Roman"/>
      <w:kern w:val="2"/>
      <w:sz w:val="18"/>
      <w:szCs w:val="18"/>
    </w:rPr>
  </w:style>
  <w:style w:type="paragraph" w:styleId="ac">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d">
    <w:name w:val="Table Grid"/>
    <w:basedOn w:val="a1"/>
    <w:rsid w:val="00350A44"/>
    <w:pPr>
      <w:widowControl w:val="0"/>
      <w:spacing w:after="0" w:line="240" w:lineRule="auto"/>
      <w:jc w:val="both"/>
    </w:pPr>
    <w:rPr>
      <w:rFonts w:ascii="宋体"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 w:type="paragraph" w:styleId="ae">
    <w:name w:val="Normal (Web)"/>
    <w:basedOn w:val="a"/>
    <w:unhideWhenUsed/>
    <w:rsid w:val="002F5905"/>
    <w:pPr>
      <w:spacing w:before="100" w:beforeAutospacing="1" w:after="100" w:afterAutospacing="1"/>
    </w:pPr>
  </w:style>
  <w:style w:type="character" w:customStyle="1" w:styleId="NormalCharacter">
    <w:name w:val="NormalCharacter"/>
    <w:semiHidden/>
    <w:qFormat/>
    <w:rsid w:val="002F1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4493">
      <w:bodyDiv w:val="1"/>
      <w:marLeft w:val="0"/>
      <w:marRight w:val="0"/>
      <w:marTop w:val="0"/>
      <w:marBottom w:val="0"/>
      <w:divBdr>
        <w:top w:val="none" w:sz="0" w:space="0" w:color="auto"/>
        <w:left w:val="none" w:sz="0" w:space="0" w:color="auto"/>
        <w:bottom w:val="none" w:sz="0" w:space="0" w:color="auto"/>
        <w:right w:val="none" w:sz="0" w:space="0" w:color="auto"/>
      </w:divBdr>
    </w:div>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58101976">
      <w:bodyDiv w:val="1"/>
      <w:marLeft w:val="0"/>
      <w:marRight w:val="0"/>
      <w:marTop w:val="0"/>
      <w:marBottom w:val="0"/>
      <w:divBdr>
        <w:top w:val="none" w:sz="0" w:space="0" w:color="auto"/>
        <w:left w:val="none" w:sz="0" w:space="0" w:color="auto"/>
        <w:bottom w:val="none" w:sz="0" w:space="0" w:color="auto"/>
        <w:right w:val="none" w:sz="0" w:space="0" w:color="auto"/>
      </w:divBdr>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FA661B-C4D1-43AA-9017-89FB201D9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2</Pages>
  <Words>213</Words>
  <Characters>1217</Characters>
  <Application>Microsoft Office Word</Application>
  <DocSecurity>0</DocSecurity>
  <Lines>10</Lines>
  <Paragraphs>2</Paragraphs>
  <ScaleCrop>false</ScaleCrop>
  <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NTKO</cp:lastModifiedBy>
  <cp:revision>226</cp:revision>
  <cp:lastPrinted>2021-09-13T08:37:00Z</cp:lastPrinted>
  <dcterms:created xsi:type="dcterms:W3CDTF">2018-04-19T01:25:00Z</dcterms:created>
  <dcterms:modified xsi:type="dcterms:W3CDTF">2021-09-13T08:39:00Z</dcterms:modified>
</cp:coreProperties>
</file>