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756535" w:rsidP="00756535">
      <w:pPr>
        <w:ind w:firstLineChars="886" w:firstLine="3736"/>
        <w:rPr>
          <w:rFonts w:ascii="宋体" w:hAnsi="宋体"/>
          <w:b/>
          <w:sz w:val="44"/>
          <w:szCs w:val="44"/>
          <w:u w:val="single"/>
        </w:rPr>
      </w:pPr>
      <w:r w:rsidRPr="00756535">
        <w:rPr>
          <w:rFonts w:ascii="宋体" w:hAnsi="宋体" w:hint="eastAsia"/>
          <w:b/>
          <w:spacing w:val="-20"/>
          <w:sz w:val="44"/>
          <w:szCs w:val="44"/>
          <w:u w:val="single"/>
        </w:rPr>
        <w:t>肠梗阻导管套件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987"/>
        <w:gridCol w:w="6659"/>
        <w:gridCol w:w="1559"/>
        <w:gridCol w:w="2160"/>
      </w:tblGrid>
      <w:tr w:rsidR="000B6703" w:rsidRPr="002D75D0" w:rsidTr="000B6703">
        <w:trPr>
          <w:trHeight w:val="29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B93341" w:rsidP="00565AE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品牌（国产）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B9334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  <w:r w:rsidR="00B93341" w:rsidRPr="006B0722">
              <w:rPr>
                <w:rFonts w:ascii="宋体" w:hAnsi="宋体" w:hint="eastAsia"/>
                <w:b/>
                <w:sz w:val="28"/>
                <w:szCs w:val="28"/>
              </w:rPr>
              <w:t>/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950B9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报价（</w:t>
            </w:r>
            <w:r w:rsidR="00E95E3F" w:rsidRPr="006B0722">
              <w:rPr>
                <w:rFonts w:ascii="宋体" w:hAnsi="宋体" w:hint="eastAsia"/>
                <w:b/>
                <w:sz w:val="28"/>
                <w:szCs w:val="28"/>
              </w:rPr>
              <w:t>元/套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0B6703" w:rsidRPr="002D75D0" w:rsidTr="000B6703">
        <w:trPr>
          <w:trHeight w:val="79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经鼻型肠梗阻导管套件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1、前球囊;   有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2、前端类型;   前端开孔 ，有侧孔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3、导管尾部;   有吸引管接中、后气囊阀、补气孔、水囊注水阀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4、配对应导丝  亲水硬型导丝，0.049”， 长3.5m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B6703" w:rsidRPr="002D75D0" w:rsidTr="000B6703">
        <w:trPr>
          <w:trHeight w:val="79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830C6A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经肛型肠梗阻导管套件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前球囊；有，容量30ml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规格型号；  22F，导管长1.2m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前端类型；  前端开孔，侧孔≥4孔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配套扩张管； 26F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配套导丝型号0.052”，长3m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AB57AC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E95E3F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:rsidR="00E95E3F" w:rsidRPr="002D75D0" w:rsidTr="000B6703">
        <w:trPr>
          <w:trHeight w:val="152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满足附件</w:t>
            </w:r>
            <w:r>
              <w:rPr>
                <w:rFonts w:hint="eastAsia"/>
                <w:b/>
                <w:sz w:val="28"/>
                <w:szCs w:val="28"/>
              </w:rPr>
              <w:t>相关要求，</w:t>
            </w:r>
            <w:r w:rsidR="00112426">
              <w:rPr>
                <w:rFonts w:hint="eastAsia"/>
                <w:b/>
                <w:sz w:val="28"/>
                <w:szCs w:val="28"/>
              </w:rPr>
              <w:t>以及临床使用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0B6703" w:rsidRDefault="00E95E3F" w:rsidP="008F21BA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17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E95E3F" w:rsidRPr="00A60737" w:rsidRDefault="00E95E3F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8E4916" w:rsidRDefault="008A0E0B" w:rsidP="008457E6">
      <w:pPr>
        <w:ind w:firstLineChars="3950" w:firstLine="1106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E95E3F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B93341" w:rsidRDefault="0097049D" w:rsidP="00B93341">
      <w:pPr>
        <w:spacing w:line="520" w:lineRule="exact"/>
        <w:rPr>
          <w:rFonts w:ascii="宋体" w:hAnsi="宋体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t>附件：</w:t>
      </w:r>
    </w:p>
    <w:p w:rsidR="00E95E3F" w:rsidRPr="00D8319E" w:rsidRDefault="00E95E3F" w:rsidP="00E95E3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一、供应商资格要求</w:t>
      </w:r>
    </w:p>
    <w:p w:rsidR="00E95E3F" w:rsidRPr="00D8319E" w:rsidRDefault="00E95E3F" w:rsidP="00E95E3F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E95E3F" w:rsidRPr="00D8319E" w:rsidRDefault="00E95E3F" w:rsidP="00E95E3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E95E3F" w:rsidRPr="00D8319E" w:rsidRDefault="00E95E3F" w:rsidP="00E95E3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E95E3F" w:rsidRPr="00D8319E" w:rsidRDefault="00E95E3F" w:rsidP="00E95E3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E95E3F" w:rsidRDefault="00E95E3F" w:rsidP="00E95E3F">
      <w:pPr>
        <w:ind w:leftChars="100" w:left="57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3、</w:t>
      </w:r>
      <w:r w:rsidRPr="00D8319E">
        <w:rPr>
          <w:rFonts w:ascii="宋体" w:hAnsi="宋体" w:hint="eastAsia"/>
          <w:bCs/>
          <w:sz w:val="24"/>
        </w:rPr>
        <w:t>投标时必须提供产品彩页及产品说明、否则按废标处理。</w:t>
      </w:r>
    </w:p>
    <w:p w:rsidR="0097049D" w:rsidRPr="0097049D" w:rsidRDefault="00E95E3F" w:rsidP="00E95E3F">
      <w:pPr>
        <w:spacing w:line="520" w:lineRule="exact"/>
        <w:ind w:firstLineChars="200" w:firstLine="48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Cs/>
          <w:sz w:val="24"/>
        </w:rPr>
        <w:t>4、</w:t>
      </w:r>
      <w:r>
        <w:rPr>
          <w:rFonts w:ascii="宋体" w:hAnsi="宋体" w:hint="eastAsia"/>
          <w:b/>
          <w:bCs/>
          <w:sz w:val="24"/>
        </w:rPr>
        <w:t>此产品适用于单纯性机械肠梗阻，可较早解除肠梗阻，减少并发症，尤其适用于术后梗阻，反复粘连性肠梗阻。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58A" w:rsidRDefault="0082558A" w:rsidP="00CA2264">
      <w:r>
        <w:separator/>
      </w:r>
    </w:p>
  </w:endnote>
  <w:endnote w:type="continuationSeparator" w:id="0">
    <w:p w:rsidR="0082558A" w:rsidRDefault="0082558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58A" w:rsidRDefault="0082558A" w:rsidP="00CA2264">
      <w:r>
        <w:separator/>
      </w:r>
    </w:p>
  </w:footnote>
  <w:footnote w:type="continuationSeparator" w:id="0">
    <w:p w:rsidR="0082558A" w:rsidRDefault="0082558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101BCD"/>
    <w:rsid w:val="00112426"/>
    <w:rsid w:val="001571C2"/>
    <w:rsid w:val="001630B9"/>
    <w:rsid w:val="00171F5D"/>
    <w:rsid w:val="001A1708"/>
    <w:rsid w:val="001A38C2"/>
    <w:rsid w:val="001B6AC4"/>
    <w:rsid w:val="001C7E17"/>
    <w:rsid w:val="001E61DB"/>
    <w:rsid w:val="002032FE"/>
    <w:rsid w:val="00206065"/>
    <w:rsid w:val="0021044D"/>
    <w:rsid w:val="00225696"/>
    <w:rsid w:val="00227F83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38A2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65AE3"/>
    <w:rsid w:val="0057146D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B0722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37B1"/>
    <w:rsid w:val="00815D5B"/>
    <w:rsid w:val="0082558A"/>
    <w:rsid w:val="0082599B"/>
    <w:rsid w:val="0082716E"/>
    <w:rsid w:val="00830C6A"/>
    <w:rsid w:val="008420C0"/>
    <w:rsid w:val="008457E6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D638C7-4F19-482C-B531-B5177AD8E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101</cp:revision>
  <cp:lastPrinted>2019-06-11T00:18:00Z</cp:lastPrinted>
  <dcterms:created xsi:type="dcterms:W3CDTF">2018-04-19T01:25:00Z</dcterms:created>
  <dcterms:modified xsi:type="dcterms:W3CDTF">2019-06-11T00:22:00Z</dcterms:modified>
</cp:coreProperties>
</file>