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D2641D" w:rsidP="00FB09CD">
      <w:pPr>
        <w:jc w:val="center"/>
        <w:rPr>
          <w:rFonts w:ascii="黑体" w:eastAsia="黑体"/>
          <w:b/>
          <w:sz w:val="44"/>
          <w:szCs w:val="44"/>
        </w:rPr>
      </w:pPr>
      <w:r w:rsidRPr="00D2641D">
        <w:rPr>
          <w:rFonts w:ascii="黑体" w:eastAsia="黑体" w:hAnsi="黑体" w:cs="宋体" w:hint="eastAsia"/>
          <w:b/>
          <w:bCs/>
          <w:spacing w:val="-20"/>
          <w:sz w:val="44"/>
          <w:szCs w:val="44"/>
          <w:u w:val="single"/>
        </w:rPr>
        <w:t>眼科常用设备</w:t>
      </w:r>
      <w:r w:rsidR="00BB4BDD" w:rsidRPr="00E86086">
        <w:rPr>
          <w:rFonts w:ascii="黑体" w:eastAsia="黑体" w:hint="eastAsia"/>
          <w:b/>
          <w:spacing w:val="-20"/>
          <w:sz w:val="44"/>
          <w:szCs w:val="44"/>
        </w:rPr>
        <w:t>公开</w:t>
      </w:r>
      <w:r w:rsidR="005D179D">
        <w:rPr>
          <w:rFonts w:ascii="黑体" w:eastAsia="黑体" w:hint="eastAsia"/>
          <w:b/>
          <w:sz w:val="44"/>
          <w:szCs w:val="44"/>
        </w:rPr>
        <w:t>询价采购报价表</w:t>
      </w:r>
    </w:p>
    <w:p w:rsidR="005D179D" w:rsidRPr="002D75D0" w:rsidRDefault="005D179D" w:rsidP="00D20B8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7"/>
        <w:gridCol w:w="2268"/>
        <w:gridCol w:w="2126"/>
        <w:gridCol w:w="3402"/>
        <w:gridCol w:w="1420"/>
        <w:gridCol w:w="2548"/>
        <w:gridCol w:w="1593"/>
      </w:tblGrid>
      <w:tr w:rsidR="00953195" w:rsidRPr="002D75D0" w:rsidTr="003C0E3E">
        <w:trPr>
          <w:trHeight w:val="347"/>
          <w:jc w:val="center"/>
        </w:trPr>
        <w:tc>
          <w:tcPr>
            <w:tcW w:w="288" w:type="pct"/>
            <w:tcBorders>
              <w:top w:val="single" w:sz="4" w:space="0" w:color="auto"/>
              <w:left w:val="single" w:sz="4" w:space="0" w:color="auto"/>
              <w:bottom w:val="single" w:sz="4" w:space="0" w:color="auto"/>
              <w:right w:val="single" w:sz="4" w:space="0" w:color="auto"/>
            </w:tcBorders>
            <w:vAlign w:val="center"/>
          </w:tcPr>
          <w:p w:rsidR="00FC4BA7" w:rsidRPr="00953195" w:rsidRDefault="00FC4BA7" w:rsidP="00D2641D">
            <w:pPr>
              <w:jc w:val="center"/>
              <w:rPr>
                <w:rFonts w:ascii="宋体" w:hAnsi="宋体"/>
                <w:b/>
                <w:sz w:val="28"/>
                <w:szCs w:val="28"/>
              </w:rPr>
            </w:pPr>
            <w:r w:rsidRPr="00953195">
              <w:rPr>
                <w:rFonts w:ascii="宋体" w:hAnsi="宋体" w:hint="eastAsia"/>
                <w:b/>
                <w:sz w:val="28"/>
                <w:szCs w:val="28"/>
              </w:rPr>
              <w:t>序号</w:t>
            </w:r>
          </w:p>
        </w:tc>
        <w:tc>
          <w:tcPr>
            <w:tcW w:w="800" w:type="pct"/>
            <w:tcBorders>
              <w:top w:val="single" w:sz="4" w:space="0" w:color="auto"/>
              <w:left w:val="single" w:sz="4" w:space="0" w:color="auto"/>
              <w:bottom w:val="single" w:sz="4" w:space="0" w:color="auto"/>
              <w:right w:val="single" w:sz="4" w:space="0" w:color="auto"/>
            </w:tcBorders>
            <w:vAlign w:val="center"/>
          </w:tcPr>
          <w:p w:rsidR="00FC4BA7" w:rsidRPr="00953195" w:rsidRDefault="00FC4BA7" w:rsidP="00C3726B">
            <w:pPr>
              <w:jc w:val="center"/>
              <w:rPr>
                <w:rFonts w:ascii="宋体" w:hAnsi="宋体"/>
                <w:b/>
                <w:sz w:val="28"/>
                <w:szCs w:val="28"/>
              </w:rPr>
            </w:pPr>
            <w:r w:rsidRPr="00953195">
              <w:rPr>
                <w:rFonts w:ascii="宋体" w:hAnsi="宋体" w:hint="eastAsia"/>
                <w:b/>
                <w:sz w:val="28"/>
                <w:szCs w:val="28"/>
              </w:rPr>
              <w:t>名</w:t>
            </w:r>
            <w:r w:rsidRPr="00953195">
              <w:rPr>
                <w:rFonts w:ascii="宋体" w:hAnsi="宋体"/>
                <w:b/>
                <w:sz w:val="28"/>
                <w:szCs w:val="28"/>
              </w:rPr>
              <w:t xml:space="preserve"> </w:t>
            </w:r>
            <w:r w:rsidRPr="00953195">
              <w:rPr>
                <w:rFonts w:ascii="宋体" w:hAnsi="宋体" w:hint="eastAsia"/>
                <w:b/>
                <w:sz w:val="28"/>
                <w:szCs w:val="28"/>
              </w:rPr>
              <w:t xml:space="preserve"> 称</w:t>
            </w:r>
          </w:p>
        </w:tc>
        <w:tc>
          <w:tcPr>
            <w:tcW w:w="750" w:type="pct"/>
            <w:tcBorders>
              <w:top w:val="single" w:sz="4" w:space="0" w:color="auto"/>
              <w:left w:val="single" w:sz="4" w:space="0" w:color="auto"/>
              <w:bottom w:val="single" w:sz="4" w:space="0" w:color="auto"/>
              <w:right w:val="single" w:sz="4" w:space="0" w:color="auto"/>
            </w:tcBorders>
            <w:vAlign w:val="center"/>
          </w:tcPr>
          <w:p w:rsidR="00FC4BA7" w:rsidRPr="00953195" w:rsidRDefault="00FC4BA7" w:rsidP="0090256B">
            <w:pPr>
              <w:jc w:val="center"/>
              <w:rPr>
                <w:rFonts w:ascii="宋体" w:hAnsi="宋体"/>
                <w:b/>
                <w:sz w:val="28"/>
                <w:szCs w:val="28"/>
              </w:rPr>
            </w:pPr>
            <w:r w:rsidRPr="00953195">
              <w:rPr>
                <w:rFonts w:ascii="宋体" w:hAnsi="宋体" w:hint="eastAsia"/>
                <w:b/>
                <w:sz w:val="28"/>
                <w:szCs w:val="28"/>
              </w:rPr>
              <w:t>推荐品牌</w:t>
            </w:r>
          </w:p>
        </w:tc>
        <w:tc>
          <w:tcPr>
            <w:tcW w:w="1200" w:type="pct"/>
            <w:tcBorders>
              <w:top w:val="single" w:sz="4" w:space="0" w:color="auto"/>
              <w:left w:val="single" w:sz="4" w:space="0" w:color="auto"/>
              <w:bottom w:val="single" w:sz="4" w:space="0" w:color="auto"/>
              <w:right w:val="single" w:sz="4" w:space="0" w:color="auto"/>
            </w:tcBorders>
            <w:vAlign w:val="center"/>
          </w:tcPr>
          <w:p w:rsidR="00FC4BA7" w:rsidRPr="00953195" w:rsidRDefault="00FC4BA7" w:rsidP="00ED7988">
            <w:pPr>
              <w:jc w:val="center"/>
              <w:rPr>
                <w:rFonts w:ascii="宋体" w:hAnsi="宋体"/>
                <w:b/>
                <w:sz w:val="28"/>
                <w:szCs w:val="28"/>
              </w:rPr>
            </w:pPr>
            <w:r w:rsidRPr="00953195">
              <w:rPr>
                <w:rFonts w:ascii="宋体" w:hAnsi="宋体" w:hint="eastAsia"/>
                <w:b/>
                <w:sz w:val="28"/>
                <w:szCs w:val="28"/>
              </w:rPr>
              <w:t xml:space="preserve"> 规格/型号</w:t>
            </w:r>
          </w:p>
        </w:tc>
        <w:tc>
          <w:tcPr>
            <w:tcW w:w="501" w:type="pct"/>
            <w:tcBorders>
              <w:top w:val="single" w:sz="4" w:space="0" w:color="auto"/>
              <w:left w:val="single" w:sz="4" w:space="0" w:color="auto"/>
              <w:bottom w:val="single" w:sz="4" w:space="0" w:color="auto"/>
              <w:right w:val="single" w:sz="4" w:space="0" w:color="auto"/>
            </w:tcBorders>
            <w:vAlign w:val="center"/>
          </w:tcPr>
          <w:p w:rsidR="00FC4BA7" w:rsidRPr="00953195" w:rsidRDefault="00FC4BA7" w:rsidP="00C3726B">
            <w:pPr>
              <w:jc w:val="center"/>
              <w:rPr>
                <w:rFonts w:ascii="宋体" w:hAnsi="宋体"/>
                <w:b/>
                <w:sz w:val="28"/>
                <w:szCs w:val="28"/>
              </w:rPr>
            </w:pPr>
            <w:r w:rsidRPr="00953195">
              <w:rPr>
                <w:rFonts w:ascii="宋体" w:hAnsi="宋体" w:hint="eastAsia"/>
                <w:b/>
                <w:sz w:val="28"/>
                <w:szCs w:val="28"/>
              </w:rPr>
              <w:t>采购数量</w:t>
            </w:r>
          </w:p>
        </w:tc>
        <w:tc>
          <w:tcPr>
            <w:tcW w:w="899" w:type="pct"/>
            <w:tcBorders>
              <w:top w:val="single" w:sz="4" w:space="0" w:color="auto"/>
              <w:left w:val="single" w:sz="4" w:space="0" w:color="auto"/>
              <w:bottom w:val="single" w:sz="4" w:space="0" w:color="auto"/>
              <w:right w:val="single" w:sz="4" w:space="0" w:color="auto"/>
            </w:tcBorders>
            <w:vAlign w:val="center"/>
          </w:tcPr>
          <w:p w:rsidR="00FC4BA7" w:rsidRPr="00953195" w:rsidRDefault="00FC4BA7" w:rsidP="00FC4BA7">
            <w:pPr>
              <w:jc w:val="center"/>
              <w:rPr>
                <w:rFonts w:ascii="宋体" w:hAnsi="宋体"/>
                <w:b/>
                <w:sz w:val="28"/>
                <w:szCs w:val="28"/>
              </w:rPr>
            </w:pPr>
            <w:r w:rsidRPr="00953195">
              <w:rPr>
                <w:rFonts w:ascii="宋体" w:hAnsi="宋体" w:hint="eastAsia"/>
                <w:b/>
                <w:sz w:val="28"/>
                <w:szCs w:val="28"/>
              </w:rPr>
              <w:t>报价</w:t>
            </w:r>
          </w:p>
        </w:tc>
        <w:tc>
          <w:tcPr>
            <w:tcW w:w="562" w:type="pct"/>
            <w:tcBorders>
              <w:top w:val="single" w:sz="4" w:space="0" w:color="auto"/>
              <w:left w:val="single" w:sz="4" w:space="0" w:color="auto"/>
              <w:bottom w:val="single" w:sz="4" w:space="0" w:color="auto"/>
              <w:right w:val="single" w:sz="4" w:space="0" w:color="auto"/>
            </w:tcBorders>
            <w:vAlign w:val="center"/>
          </w:tcPr>
          <w:p w:rsidR="00FC4BA7" w:rsidRPr="00953195" w:rsidRDefault="00547098" w:rsidP="00FC4BA7">
            <w:pPr>
              <w:jc w:val="center"/>
              <w:rPr>
                <w:rFonts w:ascii="宋体" w:hAnsi="宋体"/>
                <w:b/>
                <w:sz w:val="28"/>
                <w:szCs w:val="28"/>
              </w:rPr>
            </w:pPr>
            <w:r w:rsidRPr="00953195">
              <w:rPr>
                <w:rFonts w:ascii="宋体" w:hAnsi="宋体" w:hint="eastAsia"/>
                <w:b/>
                <w:sz w:val="28"/>
                <w:szCs w:val="28"/>
              </w:rPr>
              <w:t>备注</w:t>
            </w:r>
          </w:p>
        </w:tc>
      </w:tr>
      <w:tr w:rsidR="00953195" w:rsidRPr="002D75D0" w:rsidTr="003C0E3E">
        <w:trPr>
          <w:trHeight w:val="1170"/>
          <w:jc w:val="center"/>
        </w:trPr>
        <w:tc>
          <w:tcPr>
            <w:tcW w:w="288" w:type="pct"/>
            <w:tcBorders>
              <w:top w:val="single" w:sz="4" w:space="0" w:color="auto"/>
              <w:left w:val="single" w:sz="4" w:space="0" w:color="auto"/>
              <w:right w:val="single" w:sz="4" w:space="0" w:color="auto"/>
            </w:tcBorders>
            <w:vAlign w:val="center"/>
          </w:tcPr>
          <w:p w:rsidR="00953195" w:rsidRPr="00953195" w:rsidRDefault="00953195" w:rsidP="00D2641D">
            <w:pPr>
              <w:jc w:val="center"/>
              <w:rPr>
                <w:rFonts w:ascii="宋体" w:hAnsi="宋体"/>
                <w:sz w:val="28"/>
                <w:szCs w:val="28"/>
              </w:rPr>
            </w:pPr>
            <w:r w:rsidRPr="00953195">
              <w:rPr>
                <w:rFonts w:ascii="宋体" w:hAnsi="宋体" w:hint="eastAsia"/>
                <w:sz w:val="28"/>
                <w:szCs w:val="28"/>
              </w:rPr>
              <w:t>1</w:t>
            </w:r>
          </w:p>
        </w:tc>
        <w:tc>
          <w:tcPr>
            <w:tcW w:w="800" w:type="pct"/>
            <w:tcBorders>
              <w:top w:val="single" w:sz="4" w:space="0" w:color="auto"/>
              <w:left w:val="single" w:sz="4" w:space="0" w:color="auto"/>
              <w:right w:val="single" w:sz="4" w:space="0" w:color="auto"/>
            </w:tcBorders>
            <w:vAlign w:val="center"/>
          </w:tcPr>
          <w:p w:rsidR="00953195" w:rsidRPr="00953195" w:rsidRDefault="00953195" w:rsidP="00FC4BA7">
            <w:pPr>
              <w:rPr>
                <w:rFonts w:ascii="宋体" w:hAnsi="宋体"/>
                <w:sz w:val="28"/>
                <w:szCs w:val="28"/>
              </w:rPr>
            </w:pPr>
            <w:r w:rsidRPr="00953195">
              <w:rPr>
                <w:rFonts w:ascii="宋体" w:hAnsi="宋体" w:hint="eastAsia"/>
                <w:sz w:val="28"/>
                <w:szCs w:val="28"/>
              </w:rPr>
              <w:t>眼科AB超</w:t>
            </w:r>
          </w:p>
        </w:tc>
        <w:tc>
          <w:tcPr>
            <w:tcW w:w="750" w:type="pct"/>
            <w:tcBorders>
              <w:top w:val="single" w:sz="4" w:space="0" w:color="auto"/>
              <w:left w:val="single" w:sz="4" w:space="0" w:color="auto"/>
              <w:right w:val="single" w:sz="4" w:space="0" w:color="auto"/>
            </w:tcBorders>
            <w:vAlign w:val="center"/>
          </w:tcPr>
          <w:p w:rsidR="00953195" w:rsidRPr="00953195" w:rsidRDefault="00953195" w:rsidP="0031014E">
            <w:pPr>
              <w:jc w:val="center"/>
              <w:rPr>
                <w:rFonts w:ascii="宋体" w:hAnsi="宋体"/>
                <w:sz w:val="28"/>
                <w:szCs w:val="28"/>
              </w:rPr>
            </w:pPr>
            <w:r w:rsidRPr="00953195">
              <w:rPr>
                <w:rFonts w:ascii="宋体" w:hAnsi="宋体" w:hint="eastAsia"/>
                <w:sz w:val="28"/>
                <w:szCs w:val="28"/>
              </w:rPr>
              <w:t>上海瑞影、天津迈达、天津索维</w:t>
            </w:r>
          </w:p>
        </w:tc>
        <w:tc>
          <w:tcPr>
            <w:tcW w:w="1200" w:type="pct"/>
            <w:tcBorders>
              <w:top w:val="single" w:sz="4" w:space="0" w:color="auto"/>
              <w:left w:val="single" w:sz="4" w:space="0" w:color="auto"/>
              <w:right w:val="single" w:sz="4" w:space="0" w:color="auto"/>
            </w:tcBorders>
            <w:vAlign w:val="center"/>
          </w:tcPr>
          <w:p w:rsidR="00953195" w:rsidRPr="00953195" w:rsidRDefault="00953195" w:rsidP="0031014E">
            <w:pPr>
              <w:jc w:val="center"/>
              <w:rPr>
                <w:rFonts w:ascii="宋体" w:hAnsi="宋体"/>
                <w:sz w:val="28"/>
                <w:szCs w:val="28"/>
              </w:rPr>
            </w:pPr>
          </w:p>
        </w:tc>
        <w:tc>
          <w:tcPr>
            <w:tcW w:w="501" w:type="pct"/>
            <w:tcBorders>
              <w:top w:val="single" w:sz="4" w:space="0" w:color="auto"/>
              <w:left w:val="single" w:sz="4" w:space="0" w:color="auto"/>
              <w:right w:val="single" w:sz="4" w:space="0" w:color="auto"/>
            </w:tcBorders>
            <w:vAlign w:val="center"/>
          </w:tcPr>
          <w:p w:rsidR="00953195" w:rsidRPr="00953195" w:rsidRDefault="00953195" w:rsidP="00FC4BA7">
            <w:pPr>
              <w:jc w:val="center"/>
              <w:rPr>
                <w:rFonts w:ascii="宋体" w:hAnsi="宋体"/>
                <w:sz w:val="28"/>
                <w:szCs w:val="28"/>
              </w:rPr>
            </w:pPr>
            <w:r w:rsidRPr="00953195">
              <w:rPr>
                <w:rFonts w:ascii="宋体" w:hAnsi="宋体" w:hint="eastAsia"/>
                <w:spacing w:val="-20"/>
                <w:sz w:val="28"/>
                <w:szCs w:val="28"/>
              </w:rPr>
              <w:t>壹</w:t>
            </w:r>
            <w:r w:rsidRPr="00953195">
              <w:rPr>
                <w:rFonts w:ascii="宋体" w:hAnsi="宋体" w:hint="eastAsia"/>
                <w:sz w:val="28"/>
                <w:szCs w:val="28"/>
              </w:rPr>
              <w:t>台</w:t>
            </w:r>
          </w:p>
        </w:tc>
        <w:tc>
          <w:tcPr>
            <w:tcW w:w="899" w:type="pct"/>
            <w:tcBorders>
              <w:top w:val="single" w:sz="4" w:space="0" w:color="auto"/>
              <w:left w:val="single" w:sz="4" w:space="0" w:color="auto"/>
              <w:right w:val="single" w:sz="4" w:space="0" w:color="auto"/>
            </w:tcBorders>
            <w:vAlign w:val="center"/>
          </w:tcPr>
          <w:p w:rsidR="00953195" w:rsidRPr="00953195" w:rsidRDefault="00953195" w:rsidP="00D94C26">
            <w:pPr>
              <w:jc w:val="center"/>
              <w:rPr>
                <w:rFonts w:ascii="宋体" w:hAnsi="宋体"/>
                <w:sz w:val="28"/>
                <w:szCs w:val="28"/>
              </w:rPr>
            </w:pPr>
            <w:r w:rsidRPr="00953195">
              <w:rPr>
                <w:rFonts w:ascii="宋体" w:hAnsi="宋体" w:hint="eastAsia"/>
                <w:sz w:val="28"/>
                <w:szCs w:val="28"/>
              </w:rPr>
              <w:t xml:space="preserve">         </w:t>
            </w:r>
            <w:r w:rsidR="003C0E3E">
              <w:rPr>
                <w:rFonts w:ascii="宋体" w:hAnsi="宋体" w:hint="eastAsia"/>
                <w:sz w:val="28"/>
                <w:szCs w:val="28"/>
              </w:rPr>
              <w:t xml:space="preserve">  </w:t>
            </w:r>
            <w:r w:rsidRPr="00953195">
              <w:rPr>
                <w:rFonts w:ascii="宋体" w:hAnsi="宋体" w:hint="eastAsia"/>
                <w:sz w:val="28"/>
                <w:szCs w:val="28"/>
              </w:rPr>
              <w:t>元/台</w:t>
            </w:r>
          </w:p>
        </w:tc>
        <w:tc>
          <w:tcPr>
            <w:tcW w:w="562" w:type="pct"/>
            <w:vMerge w:val="restart"/>
            <w:tcBorders>
              <w:top w:val="single" w:sz="4" w:space="0" w:color="auto"/>
              <w:left w:val="single" w:sz="4" w:space="0" w:color="auto"/>
              <w:right w:val="single" w:sz="4" w:space="0" w:color="auto"/>
            </w:tcBorders>
            <w:vAlign w:val="center"/>
          </w:tcPr>
          <w:p w:rsidR="00953195" w:rsidRPr="00B63569" w:rsidRDefault="00953195" w:rsidP="00D94C26">
            <w:pPr>
              <w:jc w:val="center"/>
              <w:rPr>
                <w:rFonts w:ascii="宋体" w:hAnsi="宋体"/>
                <w:sz w:val="32"/>
                <w:szCs w:val="32"/>
              </w:rPr>
            </w:pPr>
            <w:r w:rsidRPr="00B63569">
              <w:rPr>
                <w:rFonts w:ascii="宋体" w:hAnsi="宋体" w:hint="eastAsia"/>
                <w:sz w:val="32"/>
                <w:szCs w:val="32"/>
              </w:rPr>
              <w:t>提供产品彩页，性能介绍，以备医院遴选</w:t>
            </w:r>
          </w:p>
        </w:tc>
      </w:tr>
      <w:tr w:rsidR="00953195" w:rsidRPr="002D75D0" w:rsidTr="003C0E3E">
        <w:trPr>
          <w:trHeight w:val="825"/>
          <w:jc w:val="center"/>
        </w:trPr>
        <w:tc>
          <w:tcPr>
            <w:tcW w:w="288" w:type="pct"/>
            <w:tcBorders>
              <w:top w:val="single" w:sz="4" w:space="0" w:color="auto"/>
              <w:left w:val="single" w:sz="4" w:space="0" w:color="auto"/>
              <w:right w:val="single" w:sz="4" w:space="0" w:color="auto"/>
            </w:tcBorders>
            <w:vAlign w:val="center"/>
          </w:tcPr>
          <w:p w:rsidR="00953195" w:rsidRPr="00953195" w:rsidRDefault="00953195" w:rsidP="00D2641D">
            <w:pPr>
              <w:jc w:val="center"/>
              <w:rPr>
                <w:rFonts w:ascii="宋体" w:hAnsi="宋体"/>
                <w:sz w:val="28"/>
                <w:szCs w:val="28"/>
              </w:rPr>
            </w:pPr>
            <w:r w:rsidRPr="00953195">
              <w:rPr>
                <w:rFonts w:ascii="宋体" w:hAnsi="宋体" w:hint="eastAsia"/>
                <w:sz w:val="28"/>
                <w:szCs w:val="28"/>
              </w:rPr>
              <w:t>2</w:t>
            </w:r>
          </w:p>
        </w:tc>
        <w:tc>
          <w:tcPr>
            <w:tcW w:w="800" w:type="pct"/>
            <w:tcBorders>
              <w:top w:val="single" w:sz="4" w:space="0" w:color="auto"/>
              <w:left w:val="single" w:sz="4" w:space="0" w:color="auto"/>
              <w:right w:val="single" w:sz="4" w:space="0" w:color="auto"/>
            </w:tcBorders>
            <w:vAlign w:val="center"/>
          </w:tcPr>
          <w:p w:rsidR="00953195" w:rsidRPr="00953195" w:rsidRDefault="00953195" w:rsidP="00FC4BA7">
            <w:pPr>
              <w:rPr>
                <w:rFonts w:ascii="宋体" w:hAnsi="宋体"/>
                <w:sz w:val="28"/>
                <w:szCs w:val="28"/>
              </w:rPr>
            </w:pPr>
            <w:r w:rsidRPr="00953195">
              <w:rPr>
                <w:rFonts w:ascii="宋体" w:hAnsi="宋体" w:hint="eastAsia"/>
                <w:sz w:val="28"/>
                <w:szCs w:val="28"/>
              </w:rPr>
              <w:t>眼科角膜曲率计</w:t>
            </w:r>
          </w:p>
        </w:tc>
        <w:tc>
          <w:tcPr>
            <w:tcW w:w="750" w:type="pct"/>
            <w:tcBorders>
              <w:top w:val="single" w:sz="4" w:space="0" w:color="auto"/>
              <w:left w:val="single" w:sz="4" w:space="0" w:color="auto"/>
              <w:right w:val="single" w:sz="4" w:space="0" w:color="auto"/>
            </w:tcBorders>
            <w:vAlign w:val="center"/>
          </w:tcPr>
          <w:p w:rsidR="00953195" w:rsidRPr="00953195" w:rsidRDefault="00953195" w:rsidP="0031014E">
            <w:pPr>
              <w:jc w:val="center"/>
              <w:rPr>
                <w:rFonts w:ascii="宋体" w:hAnsi="宋体"/>
                <w:sz w:val="28"/>
                <w:szCs w:val="28"/>
              </w:rPr>
            </w:pPr>
            <w:r w:rsidRPr="00953195">
              <w:rPr>
                <w:rFonts w:ascii="宋体" w:hAnsi="宋体" w:hint="eastAsia"/>
                <w:sz w:val="28"/>
                <w:szCs w:val="28"/>
              </w:rPr>
              <w:t>国产</w:t>
            </w:r>
          </w:p>
        </w:tc>
        <w:tc>
          <w:tcPr>
            <w:tcW w:w="1200" w:type="pct"/>
            <w:tcBorders>
              <w:top w:val="single" w:sz="4" w:space="0" w:color="auto"/>
              <w:left w:val="single" w:sz="4" w:space="0" w:color="auto"/>
              <w:right w:val="single" w:sz="4" w:space="0" w:color="auto"/>
            </w:tcBorders>
            <w:vAlign w:val="center"/>
          </w:tcPr>
          <w:p w:rsidR="00953195" w:rsidRPr="00953195" w:rsidRDefault="00953195" w:rsidP="0031014E">
            <w:pPr>
              <w:jc w:val="center"/>
              <w:rPr>
                <w:rFonts w:ascii="宋体" w:hAnsi="宋体"/>
                <w:sz w:val="28"/>
                <w:szCs w:val="28"/>
              </w:rPr>
            </w:pPr>
          </w:p>
        </w:tc>
        <w:tc>
          <w:tcPr>
            <w:tcW w:w="501" w:type="pct"/>
            <w:tcBorders>
              <w:top w:val="single" w:sz="4" w:space="0" w:color="auto"/>
              <w:left w:val="single" w:sz="4" w:space="0" w:color="auto"/>
              <w:right w:val="single" w:sz="4" w:space="0" w:color="auto"/>
            </w:tcBorders>
            <w:vAlign w:val="center"/>
          </w:tcPr>
          <w:p w:rsidR="00953195" w:rsidRPr="00953195" w:rsidRDefault="00953195" w:rsidP="00FC4BA7">
            <w:pPr>
              <w:jc w:val="center"/>
              <w:rPr>
                <w:rFonts w:ascii="宋体" w:hAnsi="宋体"/>
                <w:spacing w:val="-20"/>
                <w:sz w:val="28"/>
                <w:szCs w:val="28"/>
              </w:rPr>
            </w:pPr>
            <w:r w:rsidRPr="00953195">
              <w:rPr>
                <w:rFonts w:ascii="宋体" w:hAnsi="宋体" w:hint="eastAsia"/>
                <w:spacing w:val="-20"/>
                <w:sz w:val="28"/>
                <w:szCs w:val="28"/>
              </w:rPr>
              <w:t>壹</w:t>
            </w:r>
            <w:r w:rsidRPr="00953195">
              <w:rPr>
                <w:rFonts w:ascii="宋体" w:hAnsi="宋体" w:hint="eastAsia"/>
                <w:sz w:val="28"/>
                <w:szCs w:val="28"/>
              </w:rPr>
              <w:t>台</w:t>
            </w:r>
          </w:p>
        </w:tc>
        <w:tc>
          <w:tcPr>
            <w:tcW w:w="899" w:type="pct"/>
            <w:tcBorders>
              <w:top w:val="single" w:sz="4" w:space="0" w:color="auto"/>
              <w:left w:val="single" w:sz="4" w:space="0" w:color="auto"/>
              <w:right w:val="single" w:sz="4" w:space="0" w:color="auto"/>
            </w:tcBorders>
            <w:vAlign w:val="center"/>
          </w:tcPr>
          <w:p w:rsidR="00953195" w:rsidRPr="00953195" w:rsidRDefault="00953195" w:rsidP="00D94C26">
            <w:pPr>
              <w:jc w:val="center"/>
              <w:rPr>
                <w:rFonts w:ascii="宋体" w:hAnsi="宋体"/>
                <w:sz w:val="28"/>
                <w:szCs w:val="28"/>
              </w:rPr>
            </w:pPr>
            <w:r w:rsidRPr="00953195">
              <w:rPr>
                <w:rFonts w:ascii="宋体" w:hAnsi="宋体" w:hint="eastAsia"/>
                <w:sz w:val="28"/>
                <w:szCs w:val="28"/>
              </w:rPr>
              <w:t xml:space="preserve">  </w:t>
            </w:r>
            <w:r w:rsidR="003C0E3E">
              <w:rPr>
                <w:rFonts w:ascii="宋体" w:hAnsi="宋体" w:hint="eastAsia"/>
                <w:sz w:val="28"/>
                <w:szCs w:val="28"/>
              </w:rPr>
              <w:t xml:space="preserve">         </w:t>
            </w:r>
            <w:r w:rsidRPr="00953195">
              <w:rPr>
                <w:rFonts w:ascii="宋体" w:hAnsi="宋体" w:hint="eastAsia"/>
                <w:sz w:val="28"/>
                <w:szCs w:val="28"/>
              </w:rPr>
              <w:t>元/台</w:t>
            </w:r>
          </w:p>
        </w:tc>
        <w:tc>
          <w:tcPr>
            <w:tcW w:w="562" w:type="pct"/>
            <w:vMerge/>
            <w:tcBorders>
              <w:left w:val="single" w:sz="4" w:space="0" w:color="auto"/>
              <w:right w:val="single" w:sz="4" w:space="0" w:color="auto"/>
            </w:tcBorders>
            <w:vAlign w:val="center"/>
          </w:tcPr>
          <w:p w:rsidR="00953195" w:rsidRPr="00311FB6" w:rsidRDefault="00953195" w:rsidP="00D94C26">
            <w:pPr>
              <w:jc w:val="center"/>
              <w:rPr>
                <w:rFonts w:ascii="宋体" w:hAnsi="宋体"/>
                <w:sz w:val="24"/>
              </w:rPr>
            </w:pPr>
          </w:p>
        </w:tc>
      </w:tr>
      <w:tr w:rsidR="00953195" w:rsidRPr="002D75D0" w:rsidTr="003C0E3E">
        <w:trPr>
          <w:trHeight w:val="248"/>
          <w:jc w:val="center"/>
        </w:trPr>
        <w:tc>
          <w:tcPr>
            <w:tcW w:w="288" w:type="pct"/>
            <w:vMerge w:val="restart"/>
            <w:tcBorders>
              <w:top w:val="single" w:sz="4" w:space="0" w:color="auto"/>
              <w:left w:val="single" w:sz="4" w:space="0" w:color="auto"/>
              <w:right w:val="single" w:sz="4" w:space="0" w:color="auto"/>
            </w:tcBorders>
            <w:vAlign w:val="center"/>
          </w:tcPr>
          <w:p w:rsidR="00953195" w:rsidRPr="00953195" w:rsidRDefault="00953195" w:rsidP="00D2641D">
            <w:pPr>
              <w:jc w:val="center"/>
              <w:rPr>
                <w:rFonts w:ascii="宋体" w:hAnsi="宋体"/>
                <w:sz w:val="28"/>
                <w:szCs w:val="28"/>
              </w:rPr>
            </w:pPr>
            <w:r w:rsidRPr="00953195">
              <w:rPr>
                <w:rFonts w:ascii="宋体" w:hAnsi="宋体" w:hint="eastAsia"/>
                <w:sz w:val="28"/>
                <w:szCs w:val="28"/>
              </w:rPr>
              <w:t>3</w:t>
            </w:r>
          </w:p>
        </w:tc>
        <w:tc>
          <w:tcPr>
            <w:tcW w:w="800" w:type="pct"/>
            <w:vMerge w:val="restart"/>
            <w:tcBorders>
              <w:top w:val="single" w:sz="4" w:space="0" w:color="auto"/>
              <w:left w:val="single" w:sz="4" w:space="0" w:color="auto"/>
              <w:right w:val="single" w:sz="4" w:space="0" w:color="auto"/>
            </w:tcBorders>
            <w:vAlign w:val="center"/>
          </w:tcPr>
          <w:p w:rsidR="00953195" w:rsidRPr="00953195" w:rsidRDefault="00953195" w:rsidP="00FC4BA7">
            <w:pPr>
              <w:rPr>
                <w:rFonts w:ascii="宋体" w:hAnsi="宋体"/>
                <w:sz w:val="28"/>
                <w:szCs w:val="28"/>
              </w:rPr>
            </w:pPr>
            <w:r w:rsidRPr="00953195">
              <w:rPr>
                <w:rFonts w:ascii="宋体" w:hAnsi="宋体" w:hint="eastAsia"/>
                <w:sz w:val="28"/>
                <w:szCs w:val="28"/>
              </w:rPr>
              <w:t>眼科眼底检查前置镜</w:t>
            </w:r>
          </w:p>
        </w:tc>
        <w:tc>
          <w:tcPr>
            <w:tcW w:w="750" w:type="pct"/>
            <w:vMerge w:val="restart"/>
            <w:tcBorders>
              <w:top w:val="single" w:sz="4" w:space="0" w:color="auto"/>
              <w:left w:val="single" w:sz="4" w:space="0" w:color="auto"/>
              <w:right w:val="single" w:sz="4" w:space="0" w:color="auto"/>
            </w:tcBorders>
            <w:vAlign w:val="center"/>
          </w:tcPr>
          <w:p w:rsidR="00953195" w:rsidRPr="00953195" w:rsidRDefault="00953195" w:rsidP="00953195">
            <w:pPr>
              <w:ind w:firstLineChars="100" w:firstLine="280"/>
              <w:rPr>
                <w:rFonts w:ascii="宋体" w:hAnsi="宋体"/>
                <w:sz w:val="28"/>
                <w:szCs w:val="28"/>
              </w:rPr>
            </w:pPr>
            <w:r w:rsidRPr="00953195">
              <w:rPr>
                <w:rFonts w:ascii="宋体" w:hAnsi="宋体" w:hint="eastAsia"/>
                <w:sz w:val="28"/>
                <w:szCs w:val="28"/>
              </w:rPr>
              <w:t>美国VOLK</w:t>
            </w:r>
          </w:p>
        </w:tc>
        <w:tc>
          <w:tcPr>
            <w:tcW w:w="1200" w:type="pct"/>
            <w:tcBorders>
              <w:top w:val="single" w:sz="4" w:space="0" w:color="auto"/>
              <w:left w:val="single" w:sz="4" w:space="0" w:color="auto"/>
              <w:right w:val="single" w:sz="4" w:space="0" w:color="auto"/>
            </w:tcBorders>
            <w:vAlign w:val="center"/>
          </w:tcPr>
          <w:p w:rsidR="00953195" w:rsidRPr="00953195" w:rsidRDefault="00953195" w:rsidP="003D7041">
            <w:pPr>
              <w:rPr>
                <w:rFonts w:ascii="宋体" w:hAnsi="宋体"/>
                <w:sz w:val="28"/>
                <w:szCs w:val="28"/>
              </w:rPr>
            </w:pPr>
            <w:r w:rsidRPr="00953195">
              <w:rPr>
                <w:rFonts w:ascii="宋体" w:hAnsi="宋体" w:hint="eastAsia"/>
                <w:sz w:val="28"/>
                <w:szCs w:val="28"/>
              </w:rPr>
              <w:t>90D</w:t>
            </w:r>
            <w:r w:rsidR="008D39A9">
              <w:rPr>
                <w:rFonts w:ascii="宋体" w:hAnsi="宋体" w:hint="eastAsia"/>
                <w:sz w:val="28"/>
                <w:szCs w:val="28"/>
              </w:rPr>
              <w:t>型</w:t>
            </w:r>
          </w:p>
        </w:tc>
        <w:tc>
          <w:tcPr>
            <w:tcW w:w="501" w:type="pct"/>
            <w:tcBorders>
              <w:top w:val="single" w:sz="4" w:space="0" w:color="auto"/>
              <w:left w:val="single" w:sz="4" w:space="0" w:color="auto"/>
              <w:right w:val="single" w:sz="4" w:space="0" w:color="auto"/>
            </w:tcBorders>
            <w:vAlign w:val="center"/>
          </w:tcPr>
          <w:p w:rsidR="00953195" w:rsidRPr="00953195" w:rsidRDefault="00953195" w:rsidP="00FC4BA7">
            <w:pPr>
              <w:jc w:val="center"/>
              <w:rPr>
                <w:rFonts w:ascii="宋体" w:hAnsi="宋体"/>
                <w:spacing w:val="-20"/>
                <w:sz w:val="28"/>
                <w:szCs w:val="28"/>
              </w:rPr>
            </w:pPr>
            <w:r w:rsidRPr="00953195">
              <w:rPr>
                <w:rFonts w:ascii="宋体" w:hAnsi="宋体" w:hint="eastAsia"/>
                <w:spacing w:val="-20"/>
                <w:sz w:val="28"/>
                <w:szCs w:val="28"/>
              </w:rPr>
              <w:t>壹只</w:t>
            </w:r>
          </w:p>
        </w:tc>
        <w:tc>
          <w:tcPr>
            <w:tcW w:w="899" w:type="pct"/>
            <w:tcBorders>
              <w:top w:val="single" w:sz="4" w:space="0" w:color="auto"/>
              <w:left w:val="single" w:sz="4" w:space="0" w:color="auto"/>
              <w:right w:val="single" w:sz="4" w:space="0" w:color="auto"/>
            </w:tcBorders>
            <w:vAlign w:val="center"/>
          </w:tcPr>
          <w:p w:rsidR="00953195" w:rsidRPr="00953195" w:rsidRDefault="00953195" w:rsidP="00953195">
            <w:pPr>
              <w:jc w:val="center"/>
              <w:rPr>
                <w:rFonts w:ascii="宋体" w:hAnsi="宋体"/>
                <w:sz w:val="28"/>
                <w:szCs w:val="28"/>
              </w:rPr>
            </w:pPr>
            <w:r w:rsidRPr="00953195">
              <w:rPr>
                <w:rFonts w:ascii="宋体" w:hAnsi="宋体" w:hint="eastAsia"/>
                <w:sz w:val="28"/>
                <w:szCs w:val="28"/>
              </w:rPr>
              <w:t xml:space="preserve">  </w:t>
            </w:r>
            <w:r w:rsidR="003C0E3E">
              <w:rPr>
                <w:rFonts w:ascii="宋体" w:hAnsi="宋体" w:hint="eastAsia"/>
                <w:sz w:val="28"/>
                <w:szCs w:val="28"/>
              </w:rPr>
              <w:t xml:space="preserve">         </w:t>
            </w:r>
            <w:r w:rsidRPr="00953195">
              <w:rPr>
                <w:rFonts w:ascii="宋体" w:hAnsi="宋体" w:hint="eastAsia"/>
                <w:sz w:val="28"/>
                <w:szCs w:val="28"/>
              </w:rPr>
              <w:t>元/只</w:t>
            </w:r>
          </w:p>
        </w:tc>
        <w:tc>
          <w:tcPr>
            <w:tcW w:w="562" w:type="pct"/>
            <w:vMerge/>
            <w:tcBorders>
              <w:left w:val="single" w:sz="4" w:space="0" w:color="auto"/>
              <w:right w:val="single" w:sz="4" w:space="0" w:color="auto"/>
            </w:tcBorders>
            <w:vAlign w:val="center"/>
          </w:tcPr>
          <w:p w:rsidR="00953195" w:rsidRPr="00311FB6" w:rsidRDefault="00953195" w:rsidP="00D94C26">
            <w:pPr>
              <w:jc w:val="center"/>
              <w:rPr>
                <w:rFonts w:ascii="宋体" w:hAnsi="宋体"/>
                <w:sz w:val="24"/>
              </w:rPr>
            </w:pPr>
          </w:p>
        </w:tc>
      </w:tr>
      <w:tr w:rsidR="00953195" w:rsidRPr="002D75D0" w:rsidTr="003C0E3E">
        <w:trPr>
          <w:trHeight w:val="240"/>
          <w:jc w:val="center"/>
        </w:trPr>
        <w:tc>
          <w:tcPr>
            <w:tcW w:w="288" w:type="pct"/>
            <w:vMerge/>
            <w:tcBorders>
              <w:left w:val="single" w:sz="4" w:space="0" w:color="auto"/>
              <w:right w:val="single" w:sz="4" w:space="0" w:color="auto"/>
            </w:tcBorders>
            <w:vAlign w:val="center"/>
          </w:tcPr>
          <w:p w:rsidR="00953195" w:rsidRPr="00953195" w:rsidRDefault="00953195" w:rsidP="00D2641D">
            <w:pPr>
              <w:jc w:val="center"/>
              <w:rPr>
                <w:rFonts w:ascii="宋体" w:hAnsi="宋体"/>
                <w:sz w:val="28"/>
                <w:szCs w:val="28"/>
              </w:rPr>
            </w:pPr>
          </w:p>
        </w:tc>
        <w:tc>
          <w:tcPr>
            <w:tcW w:w="800" w:type="pct"/>
            <w:vMerge/>
            <w:tcBorders>
              <w:left w:val="single" w:sz="4" w:space="0" w:color="auto"/>
              <w:right w:val="single" w:sz="4" w:space="0" w:color="auto"/>
            </w:tcBorders>
            <w:vAlign w:val="center"/>
          </w:tcPr>
          <w:p w:rsidR="00953195" w:rsidRPr="00953195" w:rsidRDefault="00953195" w:rsidP="00FC4BA7">
            <w:pPr>
              <w:rPr>
                <w:rFonts w:ascii="宋体" w:hAnsi="宋体"/>
                <w:sz w:val="28"/>
                <w:szCs w:val="28"/>
              </w:rPr>
            </w:pPr>
          </w:p>
        </w:tc>
        <w:tc>
          <w:tcPr>
            <w:tcW w:w="750" w:type="pct"/>
            <w:vMerge/>
            <w:tcBorders>
              <w:left w:val="single" w:sz="4" w:space="0" w:color="auto"/>
              <w:right w:val="single" w:sz="4" w:space="0" w:color="auto"/>
            </w:tcBorders>
            <w:vAlign w:val="center"/>
          </w:tcPr>
          <w:p w:rsidR="00953195" w:rsidRPr="00953195" w:rsidRDefault="00953195" w:rsidP="00D82102">
            <w:pPr>
              <w:rPr>
                <w:rFonts w:ascii="宋体" w:hAnsi="宋体"/>
                <w:sz w:val="28"/>
                <w:szCs w:val="28"/>
              </w:rPr>
            </w:pPr>
          </w:p>
        </w:tc>
        <w:tc>
          <w:tcPr>
            <w:tcW w:w="1200" w:type="pct"/>
            <w:tcBorders>
              <w:top w:val="single" w:sz="4" w:space="0" w:color="auto"/>
              <w:left w:val="single" w:sz="4" w:space="0" w:color="auto"/>
              <w:right w:val="single" w:sz="4" w:space="0" w:color="auto"/>
            </w:tcBorders>
            <w:vAlign w:val="center"/>
          </w:tcPr>
          <w:p w:rsidR="00953195" w:rsidRPr="00953195" w:rsidRDefault="00953195" w:rsidP="003D7041">
            <w:pPr>
              <w:rPr>
                <w:rFonts w:ascii="宋体" w:hAnsi="宋体"/>
                <w:sz w:val="28"/>
                <w:szCs w:val="28"/>
              </w:rPr>
            </w:pPr>
            <w:r w:rsidRPr="00953195">
              <w:rPr>
                <w:rFonts w:ascii="宋体" w:hAnsi="宋体" w:hint="eastAsia"/>
                <w:sz w:val="28"/>
                <w:szCs w:val="28"/>
              </w:rPr>
              <w:t>78D</w:t>
            </w:r>
            <w:r w:rsidR="008D39A9">
              <w:rPr>
                <w:rFonts w:ascii="宋体" w:hAnsi="宋体" w:hint="eastAsia"/>
                <w:sz w:val="28"/>
                <w:szCs w:val="28"/>
              </w:rPr>
              <w:t>型</w:t>
            </w:r>
          </w:p>
        </w:tc>
        <w:tc>
          <w:tcPr>
            <w:tcW w:w="501" w:type="pct"/>
            <w:tcBorders>
              <w:top w:val="single" w:sz="4" w:space="0" w:color="auto"/>
              <w:left w:val="single" w:sz="4" w:space="0" w:color="auto"/>
              <w:right w:val="single" w:sz="4" w:space="0" w:color="auto"/>
            </w:tcBorders>
            <w:vAlign w:val="center"/>
          </w:tcPr>
          <w:p w:rsidR="00953195" w:rsidRPr="00953195" w:rsidRDefault="00953195" w:rsidP="00FC4BA7">
            <w:pPr>
              <w:jc w:val="center"/>
              <w:rPr>
                <w:rFonts w:ascii="宋体" w:hAnsi="宋体"/>
                <w:spacing w:val="-20"/>
                <w:sz w:val="28"/>
                <w:szCs w:val="28"/>
              </w:rPr>
            </w:pPr>
            <w:r w:rsidRPr="00953195">
              <w:rPr>
                <w:rFonts w:ascii="宋体" w:hAnsi="宋体" w:hint="eastAsia"/>
                <w:spacing w:val="-20"/>
                <w:sz w:val="28"/>
                <w:szCs w:val="28"/>
              </w:rPr>
              <w:t>壹只</w:t>
            </w:r>
          </w:p>
        </w:tc>
        <w:tc>
          <w:tcPr>
            <w:tcW w:w="899" w:type="pct"/>
            <w:tcBorders>
              <w:top w:val="single" w:sz="4" w:space="0" w:color="auto"/>
              <w:left w:val="single" w:sz="4" w:space="0" w:color="auto"/>
              <w:right w:val="single" w:sz="4" w:space="0" w:color="auto"/>
            </w:tcBorders>
            <w:vAlign w:val="center"/>
          </w:tcPr>
          <w:p w:rsidR="00953195" w:rsidRPr="00953195" w:rsidRDefault="003C0E3E" w:rsidP="00D94C26">
            <w:pPr>
              <w:jc w:val="center"/>
              <w:rPr>
                <w:rFonts w:ascii="宋体" w:hAnsi="宋体"/>
                <w:sz w:val="28"/>
                <w:szCs w:val="28"/>
              </w:rPr>
            </w:pPr>
            <w:r>
              <w:rPr>
                <w:rFonts w:ascii="宋体" w:hAnsi="宋体" w:hint="eastAsia"/>
                <w:sz w:val="28"/>
                <w:szCs w:val="28"/>
              </w:rPr>
              <w:t xml:space="preserve">           </w:t>
            </w:r>
            <w:r w:rsidR="00953195" w:rsidRPr="00953195">
              <w:rPr>
                <w:rFonts w:ascii="宋体" w:hAnsi="宋体" w:hint="eastAsia"/>
                <w:sz w:val="28"/>
                <w:szCs w:val="28"/>
              </w:rPr>
              <w:t>元/只</w:t>
            </w:r>
          </w:p>
        </w:tc>
        <w:tc>
          <w:tcPr>
            <w:tcW w:w="562" w:type="pct"/>
            <w:vMerge/>
            <w:tcBorders>
              <w:left w:val="single" w:sz="4" w:space="0" w:color="auto"/>
              <w:right w:val="single" w:sz="4" w:space="0" w:color="auto"/>
            </w:tcBorders>
            <w:vAlign w:val="center"/>
          </w:tcPr>
          <w:p w:rsidR="00953195" w:rsidRPr="00311FB6" w:rsidRDefault="00953195" w:rsidP="00D94C26">
            <w:pPr>
              <w:jc w:val="center"/>
              <w:rPr>
                <w:rFonts w:ascii="宋体" w:hAnsi="宋体"/>
                <w:sz w:val="24"/>
              </w:rPr>
            </w:pPr>
          </w:p>
        </w:tc>
      </w:tr>
      <w:tr w:rsidR="00953195" w:rsidRPr="002D75D0" w:rsidTr="003C0E3E">
        <w:trPr>
          <w:trHeight w:val="180"/>
          <w:jc w:val="center"/>
        </w:trPr>
        <w:tc>
          <w:tcPr>
            <w:tcW w:w="288" w:type="pct"/>
            <w:tcBorders>
              <w:left w:val="single" w:sz="4" w:space="0" w:color="auto"/>
              <w:right w:val="single" w:sz="4" w:space="0" w:color="auto"/>
            </w:tcBorders>
            <w:vAlign w:val="center"/>
          </w:tcPr>
          <w:p w:rsidR="00953195" w:rsidRPr="00953195" w:rsidRDefault="00953195" w:rsidP="00D2641D">
            <w:pPr>
              <w:jc w:val="center"/>
              <w:rPr>
                <w:rFonts w:ascii="宋体" w:hAnsi="宋体"/>
                <w:sz w:val="28"/>
                <w:szCs w:val="28"/>
              </w:rPr>
            </w:pPr>
            <w:r w:rsidRPr="00953195">
              <w:rPr>
                <w:rFonts w:ascii="宋体" w:hAnsi="宋体" w:hint="eastAsia"/>
                <w:sz w:val="28"/>
                <w:szCs w:val="28"/>
              </w:rPr>
              <w:t>4</w:t>
            </w:r>
          </w:p>
        </w:tc>
        <w:tc>
          <w:tcPr>
            <w:tcW w:w="800" w:type="pct"/>
            <w:tcBorders>
              <w:left w:val="single" w:sz="4" w:space="0" w:color="auto"/>
              <w:right w:val="single" w:sz="4" w:space="0" w:color="auto"/>
            </w:tcBorders>
            <w:vAlign w:val="center"/>
          </w:tcPr>
          <w:p w:rsidR="00953195" w:rsidRPr="00953195" w:rsidRDefault="00953195" w:rsidP="00FC4BA7">
            <w:pPr>
              <w:rPr>
                <w:rFonts w:ascii="宋体" w:hAnsi="宋体"/>
                <w:sz w:val="28"/>
                <w:szCs w:val="28"/>
              </w:rPr>
            </w:pPr>
            <w:r w:rsidRPr="00953195">
              <w:rPr>
                <w:rFonts w:ascii="宋体" w:hAnsi="宋体" w:hint="eastAsia"/>
                <w:sz w:val="28"/>
                <w:szCs w:val="28"/>
              </w:rPr>
              <w:t>激光三面镜</w:t>
            </w:r>
          </w:p>
        </w:tc>
        <w:tc>
          <w:tcPr>
            <w:tcW w:w="750" w:type="pct"/>
            <w:tcBorders>
              <w:left w:val="single" w:sz="4" w:space="0" w:color="auto"/>
              <w:right w:val="single" w:sz="4" w:space="0" w:color="auto"/>
            </w:tcBorders>
            <w:vAlign w:val="center"/>
          </w:tcPr>
          <w:p w:rsidR="00953195" w:rsidRPr="00953195" w:rsidRDefault="00953195" w:rsidP="00953195">
            <w:pPr>
              <w:ind w:firstLineChars="100" w:firstLine="280"/>
              <w:rPr>
                <w:rFonts w:ascii="宋体" w:hAnsi="宋体"/>
                <w:sz w:val="28"/>
                <w:szCs w:val="28"/>
              </w:rPr>
            </w:pPr>
            <w:r w:rsidRPr="00953195">
              <w:rPr>
                <w:rFonts w:ascii="宋体" w:hAnsi="宋体" w:hint="eastAsia"/>
                <w:sz w:val="28"/>
                <w:szCs w:val="28"/>
              </w:rPr>
              <w:t>美国VOLK</w:t>
            </w:r>
          </w:p>
        </w:tc>
        <w:tc>
          <w:tcPr>
            <w:tcW w:w="1200" w:type="pct"/>
            <w:tcBorders>
              <w:top w:val="single" w:sz="4" w:space="0" w:color="auto"/>
              <w:left w:val="single" w:sz="4" w:space="0" w:color="auto"/>
              <w:right w:val="single" w:sz="4" w:space="0" w:color="auto"/>
            </w:tcBorders>
            <w:vAlign w:val="center"/>
          </w:tcPr>
          <w:p w:rsidR="00953195" w:rsidRPr="00953195" w:rsidRDefault="00953195" w:rsidP="003D7041">
            <w:pPr>
              <w:rPr>
                <w:rFonts w:ascii="宋体" w:hAnsi="宋体"/>
                <w:sz w:val="28"/>
                <w:szCs w:val="28"/>
              </w:rPr>
            </w:pPr>
            <w:r w:rsidRPr="00953195">
              <w:rPr>
                <w:rFonts w:ascii="宋体" w:hAnsi="宋体" w:hint="eastAsia"/>
                <w:sz w:val="28"/>
                <w:szCs w:val="28"/>
              </w:rPr>
              <w:t>常规</w:t>
            </w:r>
          </w:p>
        </w:tc>
        <w:tc>
          <w:tcPr>
            <w:tcW w:w="501" w:type="pct"/>
            <w:tcBorders>
              <w:top w:val="single" w:sz="4" w:space="0" w:color="auto"/>
              <w:left w:val="single" w:sz="4" w:space="0" w:color="auto"/>
              <w:right w:val="single" w:sz="4" w:space="0" w:color="auto"/>
            </w:tcBorders>
            <w:vAlign w:val="center"/>
          </w:tcPr>
          <w:p w:rsidR="00953195" w:rsidRPr="00953195" w:rsidRDefault="00953195" w:rsidP="00FC4BA7">
            <w:pPr>
              <w:jc w:val="center"/>
              <w:rPr>
                <w:rFonts w:ascii="宋体" w:hAnsi="宋体"/>
                <w:spacing w:val="-20"/>
                <w:sz w:val="28"/>
                <w:szCs w:val="28"/>
              </w:rPr>
            </w:pPr>
            <w:r w:rsidRPr="00953195">
              <w:rPr>
                <w:rFonts w:ascii="宋体" w:hAnsi="宋体" w:hint="eastAsia"/>
                <w:spacing w:val="-20"/>
                <w:sz w:val="28"/>
                <w:szCs w:val="28"/>
              </w:rPr>
              <w:t>壹只</w:t>
            </w:r>
          </w:p>
        </w:tc>
        <w:tc>
          <w:tcPr>
            <w:tcW w:w="899" w:type="pct"/>
            <w:tcBorders>
              <w:top w:val="single" w:sz="4" w:space="0" w:color="auto"/>
              <w:left w:val="single" w:sz="4" w:space="0" w:color="auto"/>
              <w:right w:val="single" w:sz="4" w:space="0" w:color="auto"/>
            </w:tcBorders>
            <w:vAlign w:val="center"/>
          </w:tcPr>
          <w:p w:rsidR="00953195" w:rsidRPr="00953195" w:rsidRDefault="003C0E3E" w:rsidP="00D94C26">
            <w:pPr>
              <w:jc w:val="center"/>
              <w:rPr>
                <w:rFonts w:ascii="宋体" w:hAnsi="宋体"/>
                <w:sz w:val="28"/>
                <w:szCs w:val="28"/>
              </w:rPr>
            </w:pPr>
            <w:r>
              <w:rPr>
                <w:rFonts w:ascii="宋体" w:hAnsi="宋体" w:hint="eastAsia"/>
                <w:sz w:val="28"/>
                <w:szCs w:val="28"/>
              </w:rPr>
              <w:t xml:space="preserve">           </w:t>
            </w:r>
            <w:r w:rsidR="00953195" w:rsidRPr="00953195">
              <w:rPr>
                <w:rFonts w:ascii="宋体" w:hAnsi="宋体" w:hint="eastAsia"/>
                <w:sz w:val="28"/>
                <w:szCs w:val="28"/>
              </w:rPr>
              <w:t>元/只</w:t>
            </w:r>
          </w:p>
        </w:tc>
        <w:tc>
          <w:tcPr>
            <w:tcW w:w="562" w:type="pct"/>
            <w:vMerge/>
            <w:tcBorders>
              <w:left w:val="single" w:sz="4" w:space="0" w:color="auto"/>
              <w:right w:val="single" w:sz="4" w:space="0" w:color="auto"/>
            </w:tcBorders>
            <w:vAlign w:val="center"/>
          </w:tcPr>
          <w:p w:rsidR="00953195" w:rsidRPr="00311FB6" w:rsidRDefault="00953195" w:rsidP="00D94C26">
            <w:pPr>
              <w:jc w:val="center"/>
              <w:rPr>
                <w:rFonts w:ascii="宋体" w:hAnsi="宋体"/>
                <w:sz w:val="24"/>
              </w:rPr>
            </w:pPr>
          </w:p>
        </w:tc>
      </w:tr>
      <w:tr w:rsidR="00953195" w:rsidRPr="002D75D0" w:rsidTr="003C0E3E">
        <w:trPr>
          <w:trHeight w:val="195"/>
          <w:jc w:val="center"/>
        </w:trPr>
        <w:tc>
          <w:tcPr>
            <w:tcW w:w="288" w:type="pct"/>
            <w:tcBorders>
              <w:left w:val="single" w:sz="4" w:space="0" w:color="auto"/>
              <w:right w:val="single" w:sz="4" w:space="0" w:color="auto"/>
            </w:tcBorders>
            <w:vAlign w:val="center"/>
          </w:tcPr>
          <w:p w:rsidR="00953195" w:rsidRPr="00953195" w:rsidRDefault="00953195" w:rsidP="00D2641D">
            <w:pPr>
              <w:jc w:val="center"/>
              <w:rPr>
                <w:rFonts w:ascii="宋体" w:hAnsi="宋体"/>
                <w:sz w:val="28"/>
                <w:szCs w:val="28"/>
              </w:rPr>
            </w:pPr>
            <w:r w:rsidRPr="00953195">
              <w:rPr>
                <w:rFonts w:ascii="宋体" w:hAnsi="宋体" w:hint="eastAsia"/>
                <w:sz w:val="28"/>
                <w:szCs w:val="28"/>
              </w:rPr>
              <w:t>5</w:t>
            </w:r>
          </w:p>
        </w:tc>
        <w:tc>
          <w:tcPr>
            <w:tcW w:w="800" w:type="pct"/>
            <w:tcBorders>
              <w:left w:val="single" w:sz="4" w:space="0" w:color="auto"/>
              <w:right w:val="single" w:sz="4" w:space="0" w:color="auto"/>
            </w:tcBorders>
            <w:vAlign w:val="center"/>
          </w:tcPr>
          <w:p w:rsidR="00953195" w:rsidRPr="00953195" w:rsidRDefault="00953195" w:rsidP="00FC4BA7">
            <w:pPr>
              <w:rPr>
                <w:rFonts w:ascii="宋体" w:hAnsi="宋体"/>
                <w:sz w:val="28"/>
                <w:szCs w:val="28"/>
              </w:rPr>
            </w:pPr>
            <w:r w:rsidRPr="00953195">
              <w:rPr>
                <w:rFonts w:ascii="宋体" w:hAnsi="宋体" w:hint="eastAsia"/>
                <w:sz w:val="28"/>
                <w:szCs w:val="28"/>
              </w:rPr>
              <w:t>眼科验光镜片箱</w:t>
            </w:r>
          </w:p>
        </w:tc>
        <w:tc>
          <w:tcPr>
            <w:tcW w:w="750" w:type="pct"/>
            <w:tcBorders>
              <w:left w:val="single" w:sz="4" w:space="0" w:color="auto"/>
              <w:right w:val="single" w:sz="4" w:space="0" w:color="auto"/>
            </w:tcBorders>
            <w:vAlign w:val="center"/>
          </w:tcPr>
          <w:p w:rsidR="00953195" w:rsidRPr="00953195" w:rsidRDefault="00953195" w:rsidP="00953195">
            <w:pPr>
              <w:ind w:firstLineChars="250" w:firstLine="700"/>
              <w:rPr>
                <w:rFonts w:ascii="宋体" w:hAnsi="宋体"/>
                <w:sz w:val="28"/>
                <w:szCs w:val="28"/>
              </w:rPr>
            </w:pPr>
            <w:r w:rsidRPr="00953195">
              <w:rPr>
                <w:rFonts w:ascii="宋体" w:hAnsi="宋体" w:hint="eastAsia"/>
                <w:sz w:val="28"/>
                <w:szCs w:val="28"/>
              </w:rPr>
              <w:t>国产</w:t>
            </w:r>
          </w:p>
        </w:tc>
        <w:tc>
          <w:tcPr>
            <w:tcW w:w="1200" w:type="pct"/>
            <w:tcBorders>
              <w:top w:val="single" w:sz="4" w:space="0" w:color="auto"/>
              <w:left w:val="single" w:sz="4" w:space="0" w:color="auto"/>
              <w:right w:val="single" w:sz="4" w:space="0" w:color="auto"/>
            </w:tcBorders>
            <w:vAlign w:val="center"/>
          </w:tcPr>
          <w:p w:rsidR="00953195" w:rsidRPr="00953195" w:rsidRDefault="00953195" w:rsidP="003D7041">
            <w:pPr>
              <w:rPr>
                <w:rFonts w:ascii="宋体" w:hAnsi="宋体"/>
                <w:sz w:val="28"/>
                <w:szCs w:val="28"/>
              </w:rPr>
            </w:pPr>
            <w:r w:rsidRPr="00953195">
              <w:rPr>
                <w:rFonts w:ascii="宋体" w:hAnsi="宋体" w:hint="eastAsia"/>
                <w:sz w:val="28"/>
                <w:szCs w:val="28"/>
              </w:rPr>
              <w:t>常规</w:t>
            </w:r>
          </w:p>
        </w:tc>
        <w:tc>
          <w:tcPr>
            <w:tcW w:w="501" w:type="pct"/>
            <w:tcBorders>
              <w:top w:val="single" w:sz="4" w:space="0" w:color="auto"/>
              <w:left w:val="single" w:sz="4" w:space="0" w:color="auto"/>
              <w:right w:val="single" w:sz="4" w:space="0" w:color="auto"/>
            </w:tcBorders>
            <w:vAlign w:val="center"/>
          </w:tcPr>
          <w:p w:rsidR="00953195" w:rsidRPr="00953195" w:rsidRDefault="00953195" w:rsidP="00FC4BA7">
            <w:pPr>
              <w:jc w:val="center"/>
              <w:rPr>
                <w:rFonts w:ascii="宋体" w:hAnsi="宋体"/>
                <w:spacing w:val="-20"/>
                <w:sz w:val="28"/>
                <w:szCs w:val="28"/>
              </w:rPr>
            </w:pPr>
            <w:r w:rsidRPr="00953195">
              <w:rPr>
                <w:rFonts w:ascii="宋体" w:hAnsi="宋体" w:hint="eastAsia"/>
                <w:spacing w:val="-20"/>
                <w:sz w:val="28"/>
                <w:szCs w:val="28"/>
              </w:rPr>
              <w:t>壹只</w:t>
            </w:r>
          </w:p>
        </w:tc>
        <w:tc>
          <w:tcPr>
            <w:tcW w:w="899" w:type="pct"/>
            <w:tcBorders>
              <w:top w:val="single" w:sz="4" w:space="0" w:color="auto"/>
              <w:left w:val="single" w:sz="4" w:space="0" w:color="auto"/>
              <w:right w:val="single" w:sz="4" w:space="0" w:color="auto"/>
            </w:tcBorders>
            <w:vAlign w:val="center"/>
          </w:tcPr>
          <w:p w:rsidR="00953195" w:rsidRPr="00953195" w:rsidRDefault="003C0E3E" w:rsidP="00D94C26">
            <w:pPr>
              <w:jc w:val="center"/>
              <w:rPr>
                <w:rFonts w:ascii="宋体" w:hAnsi="宋体"/>
                <w:sz w:val="28"/>
                <w:szCs w:val="28"/>
              </w:rPr>
            </w:pPr>
            <w:r>
              <w:rPr>
                <w:rFonts w:ascii="宋体" w:hAnsi="宋体" w:hint="eastAsia"/>
                <w:sz w:val="28"/>
                <w:szCs w:val="28"/>
              </w:rPr>
              <w:t xml:space="preserve">           </w:t>
            </w:r>
            <w:r w:rsidR="00953195" w:rsidRPr="00953195">
              <w:rPr>
                <w:rFonts w:ascii="宋体" w:hAnsi="宋体" w:hint="eastAsia"/>
                <w:sz w:val="28"/>
                <w:szCs w:val="28"/>
              </w:rPr>
              <w:t>元/只</w:t>
            </w:r>
          </w:p>
        </w:tc>
        <w:tc>
          <w:tcPr>
            <w:tcW w:w="562" w:type="pct"/>
            <w:vMerge/>
            <w:tcBorders>
              <w:left w:val="single" w:sz="4" w:space="0" w:color="auto"/>
              <w:right w:val="single" w:sz="4" w:space="0" w:color="auto"/>
            </w:tcBorders>
            <w:vAlign w:val="center"/>
          </w:tcPr>
          <w:p w:rsidR="00953195" w:rsidRPr="00311FB6" w:rsidRDefault="00953195" w:rsidP="00D94C26">
            <w:pPr>
              <w:jc w:val="center"/>
              <w:rPr>
                <w:rFonts w:ascii="宋体" w:hAnsi="宋体"/>
                <w:sz w:val="24"/>
              </w:rPr>
            </w:pPr>
          </w:p>
        </w:tc>
      </w:tr>
      <w:tr w:rsidR="00BA76E2" w:rsidRPr="002D75D0" w:rsidTr="00953195">
        <w:trPr>
          <w:trHeight w:val="1579"/>
          <w:jc w:val="center"/>
        </w:trPr>
        <w:tc>
          <w:tcPr>
            <w:tcW w:w="1088" w:type="pct"/>
            <w:gridSpan w:val="2"/>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3912" w:type="pct"/>
            <w:gridSpan w:val="5"/>
            <w:tcBorders>
              <w:top w:val="single" w:sz="4" w:space="0" w:color="auto"/>
              <w:left w:val="single" w:sz="4" w:space="0" w:color="auto"/>
              <w:bottom w:val="single" w:sz="4" w:space="0" w:color="auto"/>
              <w:right w:val="single" w:sz="4" w:space="0" w:color="auto"/>
            </w:tcBorders>
          </w:tcPr>
          <w:p w:rsidR="009B1822" w:rsidRPr="009B1822" w:rsidRDefault="009B1822" w:rsidP="009B1822">
            <w:pPr>
              <w:spacing w:line="400" w:lineRule="exact"/>
              <w:rPr>
                <w:rFonts w:ascii="宋体" w:hAnsi="宋体" w:hint="eastAsia"/>
                <w:b/>
                <w:sz w:val="28"/>
                <w:szCs w:val="28"/>
              </w:rPr>
            </w:pPr>
            <w:r w:rsidRPr="009B1822">
              <w:rPr>
                <w:rFonts w:ascii="宋体" w:hAnsi="宋体" w:hint="eastAsia"/>
                <w:b/>
                <w:sz w:val="28"/>
                <w:szCs w:val="28"/>
              </w:rPr>
              <w:t>1.报价公司必须具备该类设备经营资质，并提供相应证照;</w:t>
            </w:r>
          </w:p>
          <w:p w:rsidR="009B1822" w:rsidRPr="009B1822" w:rsidRDefault="009B1822" w:rsidP="009B1822">
            <w:pPr>
              <w:spacing w:line="400" w:lineRule="exact"/>
              <w:rPr>
                <w:rFonts w:ascii="宋体" w:hAnsi="宋体" w:hint="eastAsia"/>
                <w:b/>
                <w:sz w:val="28"/>
                <w:szCs w:val="28"/>
              </w:rPr>
            </w:pPr>
            <w:r w:rsidRPr="009B1822">
              <w:rPr>
                <w:rFonts w:ascii="宋体" w:hAnsi="宋体" w:hint="eastAsia"/>
                <w:b/>
                <w:sz w:val="28"/>
                <w:szCs w:val="28"/>
              </w:rPr>
              <w:t>2.所报产品必须满足附件参数要求；</w:t>
            </w:r>
          </w:p>
          <w:p w:rsidR="009B1822" w:rsidRPr="009B1822" w:rsidRDefault="009B1822" w:rsidP="009B1822">
            <w:pPr>
              <w:spacing w:line="400" w:lineRule="exact"/>
              <w:rPr>
                <w:rFonts w:ascii="宋体" w:hAnsi="宋体" w:hint="eastAsia"/>
                <w:b/>
                <w:sz w:val="28"/>
                <w:szCs w:val="28"/>
              </w:rPr>
            </w:pPr>
            <w:r w:rsidRPr="009B1822">
              <w:rPr>
                <w:rFonts w:ascii="宋体" w:hAnsi="宋体" w:hint="eastAsia"/>
                <w:b/>
                <w:sz w:val="28"/>
                <w:szCs w:val="28"/>
              </w:rPr>
              <w:t xml:space="preserve">3.报价表加盖公章密封，于4月25日16：00时前送至桐城市人民医院综合采购办公室，本着自愿原则，逾期视为放弃！   </w:t>
            </w:r>
          </w:p>
          <w:p w:rsidR="00BA76E2" w:rsidRPr="00A60737" w:rsidRDefault="009B1822" w:rsidP="009B1822">
            <w:pPr>
              <w:spacing w:line="400" w:lineRule="exact"/>
              <w:rPr>
                <w:b/>
                <w:sz w:val="28"/>
                <w:szCs w:val="28"/>
              </w:rPr>
            </w:pPr>
            <w:r w:rsidRPr="009B1822">
              <w:rPr>
                <w:rFonts w:ascii="宋体" w:hAnsi="宋体" w:hint="eastAsia"/>
                <w:b/>
                <w:sz w:val="28"/>
                <w:szCs w:val="28"/>
              </w:rPr>
              <w:t>4.不接收快递报价文件。</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D94C26" w:rsidRDefault="005D179D" w:rsidP="00D94C2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5E65B1">
        <w:rPr>
          <w:rFonts w:hint="eastAsia"/>
          <w:sz w:val="28"/>
          <w:szCs w:val="28"/>
        </w:rPr>
        <w:t>零一</w:t>
      </w:r>
      <w:r w:rsidR="0090256B">
        <w:rPr>
          <w:rFonts w:hint="eastAsia"/>
          <w:sz w:val="28"/>
          <w:szCs w:val="28"/>
        </w:rPr>
        <w:t>九</w:t>
      </w:r>
      <w:r w:rsidR="005E65B1">
        <w:rPr>
          <w:rFonts w:hint="eastAsia"/>
          <w:sz w:val="28"/>
          <w:szCs w:val="28"/>
        </w:rPr>
        <w:t>年</w:t>
      </w:r>
      <w:r w:rsidR="0090256B">
        <w:rPr>
          <w:rFonts w:hint="eastAsia"/>
          <w:sz w:val="28"/>
          <w:szCs w:val="28"/>
        </w:rPr>
        <w:t>四</w:t>
      </w:r>
      <w:r w:rsidR="005E65B1">
        <w:rPr>
          <w:rFonts w:hint="eastAsia"/>
          <w:sz w:val="28"/>
          <w:szCs w:val="28"/>
        </w:rPr>
        <w:t>月</w:t>
      </w:r>
      <w:r w:rsidR="0090256B">
        <w:rPr>
          <w:rFonts w:hint="eastAsia"/>
          <w:sz w:val="28"/>
          <w:szCs w:val="28"/>
        </w:rPr>
        <w:t>十七</w:t>
      </w:r>
      <w:r w:rsidR="00D94C26">
        <w:rPr>
          <w:rFonts w:hint="eastAsia"/>
          <w:sz w:val="28"/>
          <w:szCs w:val="28"/>
        </w:rPr>
        <w:t>日</w:t>
      </w:r>
    </w:p>
    <w:p w:rsidR="00007133" w:rsidRDefault="00007133" w:rsidP="001F6714">
      <w:pPr>
        <w:spacing w:line="480" w:lineRule="exact"/>
        <w:rPr>
          <w:sz w:val="28"/>
          <w:szCs w:val="28"/>
        </w:rPr>
      </w:pPr>
    </w:p>
    <w:p w:rsidR="008D39A9" w:rsidRPr="005058FF" w:rsidRDefault="001119D7" w:rsidP="008D39A9">
      <w:pPr>
        <w:widowControl/>
        <w:spacing w:line="480" w:lineRule="exact"/>
        <w:rPr>
          <w:rFonts w:ascii="微软雅黑" w:eastAsia="微软雅黑" w:hAnsi="微软雅黑" w:cs="宋体"/>
          <w:b/>
          <w:color w:val="000000"/>
          <w:kern w:val="0"/>
          <w:sz w:val="44"/>
          <w:szCs w:val="44"/>
        </w:rPr>
      </w:pPr>
      <w:r w:rsidRPr="005058FF">
        <w:rPr>
          <w:rFonts w:ascii="微软雅黑" w:eastAsia="微软雅黑" w:hAnsi="微软雅黑" w:cs="宋体" w:hint="eastAsia"/>
          <w:b/>
          <w:color w:val="000000"/>
          <w:kern w:val="0"/>
          <w:sz w:val="44"/>
          <w:szCs w:val="44"/>
        </w:rPr>
        <w:t>附件：</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09"/>
      </w:tblGrid>
      <w:tr w:rsidR="008D39A9" w:rsidRPr="008A6839" w:rsidTr="00556E33">
        <w:trPr>
          <w:trHeight w:val="977"/>
        </w:trPr>
        <w:tc>
          <w:tcPr>
            <w:tcW w:w="14709" w:type="dxa"/>
          </w:tcPr>
          <w:p w:rsidR="008D39A9" w:rsidRPr="0064562B" w:rsidRDefault="008D39A9" w:rsidP="0064562B">
            <w:pPr>
              <w:spacing w:line="520" w:lineRule="exact"/>
              <w:ind w:firstLineChars="200" w:firstLine="643"/>
              <w:rPr>
                <w:rFonts w:ascii="宋体" w:hAnsi="宋体"/>
                <w:b/>
                <w:sz w:val="32"/>
                <w:szCs w:val="32"/>
              </w:rPr>
            </w:pPr>
            <w:r w:rsidRPr="0064562B">
              <w:rPr>
                <w:rFonts w:ascii="宋体" w:hAnsi="宋体" w:hint="eastAsia"/>
                <w:b/>
                <w:sz w:val="32"/>
                <w:szCs w:val="32"/>
              </w:rPr>
              <w:t>一、供应商资格要求</w:t>
            </w:r>
          </w:p>
          <w:p w:rsidR="008D39A9" w:rsidRPr="0064562B" w:rsidRDefault="008D39A9" w:rsidP="0064562B">
            <w:pPr>
              <w:spacing w:line="520" w:lineRule="exact"/>
              <w:ind w:firstLineChars="200" w:firstLine="640"/>
              <w:rPr>
                <w:rFonts w:ascii="宋体" w:hAnsi="宋体"/>
                <w:b/>
                <w:sz w:val="32"/>
                <w:szCs w:val="32"/>
              </w:rPr>
            </w:pPr>
            <w:r w:rsidRPr="0064562B">
              <w:rPr>
                <w:rFonts w:ascii="宋体" w:hAnsi="宋体" w:hint="eastAsia"/>
                <w:sz w:val="32"/>
                <w:szCs w:val="32"/>
              </w:rPr>
              <w:t>报价人必须具备相应医疗器械销售资质，合法经营的生产或经营单位、代理商, 须提供有效的营业执照、税务登记证、法定代表人或法人授权代表人的身份证等复印件，均须加盖单位公章方为有效。</w:t>
            </w:r>
          </w:p>
          <w:p w:rsidR="008D39A9" w:rsidRPr="0064562B" w:rsidRDefault="008D39A9" w:rsidP="0064562B">
            <w:pPr>
              <w:spacing w:line="520" w:lineRule="exact"/>
              <w:ind w:firstLineChars="200" w:firstLine="643"/>
              <w:rPr>
                <w:rFonts w:ascii="宋体" w:hAnsi="宋体"/>
                <w:b/>
                <w:sz w:val="32"/>
                <w:szCs w:val="32"/>
              </w:rPr>
            </w:pPr>
            <w:r w:rsidRPr="0064562B">
              <w:rPr>
                <w:rFonts w:ascii="宋体" w:hAnsi="宋体" w:hint="eastAsia"/>
                <w:b/>
                <w:sz w:val="32"/>
                <w:szCs w:val="32"/>
              </w:rPr>
              <w:t>二、产品的要求</w:t>
            </w:r>
          </w:p>
          <w:p w:rsidR="008D39A9" w:rsidRPr="0064562B" w:rsidRDefault="008D39A9" w:rsidP="0064562B">
            <w:pPr>
              <w:widowControl/>
              <w:snapToGrid w:val="0"/>
              <w:spacing w:line="520" w:lineRule="exact"/>
              <w:ind w:leftChars="276" w:left="900" w:hangingChars="100" w:hanging="320"/>
              <w:jc w:val="left"/>
              <w:rPr>
                <w:rFonts w:ascii="宋体" w:hAnsi="宋体"/>
                <w:sz w:val="32"/>
                <w:szCs w:val="32"/>
              </w:rPr>
            </w:pPr>
            <w:r w:rsidRPr="0064562B">
              <w:rPr>
                <w:rFonts w:ascii="宋体" w:hAnsi="宋体" w:hint="eastAsia"/>
                <w:sz w:val="32"/>
                <w:szCs w:val="32"/>
              </w:rPr>
              <w:t>1、产品须为合法企业生产，符合国家相关质量标准，否则不予验收。</w:t>
            </w:r>
          </w:p>
          <w:p w:rsidR="008D39A9" w:rsidRPr="0064562B" w:rsidRDefault="008D39A9" w:rsidP="0064562B">
            <w:pPr>
              <w:widowControl/>
              <w:snapToGrid w:val="0"/>
              <w:spacing w:line="520" w:lineRule="exact"/>
              <w:ind w:leftChars="276" w:left="900" w:hangingChars="100" w:hanging="320"/>
              <w:jc w:val="left"/>
              <w:rPr>
                <w:rFonts w:ascii="宋体" w:hAnsi="宋体"/>
                <w:sz w:val="32"/>
                <w:szCs w:val="32"/>
              </w:rPr>
            </w:pPr>
            <w:r w:rsidRPr="0064562B">
              <w:rPr>
                <w:rFonts w:ascii="宋体" w:hAnsi="宋体" w:hint="eastAsia"/>
                <w:sz w:val="32"/>
                <w:szCs w:val="32"/>
              </w:rPr>
              <w:t>2、中标人在供货期内保证所提供的产品合格率100%，如出现不符合招标文件要求的产品，无条件退货，同时不得因此影响临床的正常工作需求。</w:t>
            </w:r>
          </w:p>
          <w:p w:rsidR="008D39A9" w:rsidRPr="0064562B" w:rsidRDefault="008D39A9" w:rsidP="0064562B">
            <w:pPr>
              <w:spacing w:line="620" w:lineRule="exact"/>
              <w:ind w:leftChars="276" w:left="1060" w:hangingChars="150" w:hanging="480"/>
              <w:rPr>
                <w:rFonts w:ascii="宋体" w:hAnsi="宋体"/>
                <w:bCs/>
                <w:sz w:val="32"/>
                <w:szCs w:val="32"/>
              </w:rPr>
            </w:pPr>
            <w:r w:rsidRPr="0064562B">
              <w:rPr>
                <w:rFonts w:ascii="宋体" w:hAnsi="宋体" w:hint="eastAsia"/>
                <w:sz w:val="32"/>
                <w:szCs w:val="32"/>
              </w:rPr>
              <w:t>3、</w:t>
            </w:r>
            <w:r w:rsidRPr="0064562B">
              <w:rPr>
                <w:rFonts w:ascii="宋体" w:hAnsi="宋体" w:hint="eastAsia"/>
                <w:bCs/>
                <w:sz w:val="32"/>
                <w:szCs w:val="32"/>
              </w:rPr>
              <w:t>该投标要求与投标报价表视为招标人与中标人签订中标购销协议的有效组成部分。</w:t>
            </w:r>
          </w:p>
          <w:p w:rsidR="008D39A9" w:rsidRPr="0064562B" w:rsidRDefault="008D39A9" w:rsidP="0064562B">
            <w:pPr>
              <w:ind w:firstLineChars="150" w:firstLine="480"/>
              <w:rPr>
                <w:rFonts w:ascii="宋体" w:hAnsi="宋体"/>
                <w:bCs/>
                <w:sz w:val="28"/>
                <w:szCs w:val="28"/>
              </w:rPr>
            </w:pPr>
            <w:r w:rsidRPr="0064562B">
              <w:rPr>
                <w:rFonts w:ascii="宋体" w:hAnsi="宋体" w:hint="eastAsia"/>
                <w:bCs/>
                <w:sz w:val="32"/>
                <w:szCs w:val="32"/>
              </w:rPr>
              <w:t>4、投标人投标时必须提供产品彩页及产品说明、具体的规格型号，否则按废标处理。</w:t>
            </w:r>
          </w:p>
          <w:p w:rsidR="005058FF" w:rsidRDefault="005058FF" w:rsidP="005058FF">
            <w:pPr>
              <w:ind w:firstLineChars="147" w:firstLine="472"/>
              <w:rPr>
                <w:rFonts w:ascii="宋体" w:hAnsi="宋体"/>
                <w:b/>
                <w:bCs/>
                <w:sz w:val="32"/>
                <w:szCs w:val="32"/>
              </w:rPr>
            </w:pPr>
          </w:p>
          <w:p w:rsidR="008D39A9" w:rsidRPr="008A6839" w:rsidRDefault="008D39A9" w:rsidP="005058FF">
            <w:pPr>
              <w:ind w:firstLineChars="147" w:firstLine="472"/>
              <w:rPr>
                <w:rFonts w:ascii="宋体" w:hAnsi="宋体"/>
                <w:b/>
                <w:bCs/>
                <w:sz w:val="32"/>
                <w:szCs w:val="32"/>
              </w:rPr>
            </w:pPr>
            <w:r w:rsidRPr="008A6839">
              <w:rPr>
                <w:rFonts w:ascii="宋体" w:hAnsi="宋体" w:hint="eastAsia"/>
                <w:b/>
                <w:bCs/>
                <w:sz w:val="32"/>
                <w:szCs w:val="32"/>
              </w:rPr>
              <w:t>5、AB超参数：</w:t>
            </w:r>
          </w:p>
          <w:tbl>
            <w:tblPr>
              <w:tblpPr w:leftFromText="180" w:rightFromText="180" w:vertAnchor="text" w:horzAnchor="page" w:tblpX="1613" w:tblpY="130"/>
              <w:tblOverlap w:val="never"/>
              <w:tblW w:w="12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2"/>
              <w:gridCol w:w="2267"/>
              <w:gridCol w:w="9924"/>
            </w:tblGrid>
            <w:tr w:rsidR="00556E33" w:rsidRPr="008A6839" w:rsidTr="00556E33">
              <w:tc>
                <w:tcPr>
                  <w:tcW w:w="220" w:type="pct"/>
                </w:tcPr>
                <w:p w:rsidR="008D39A9" w:rsidRPr="008A6839" w:rsidRDefault="008D39A9" w:rsidP="00E10EF9">
                  <w:pPr>
                    <w:jc w:val="center"/>
                    <w:rPr>
                      <w:rFonts w:ascii="宋体" w:hAnsi="宋体"/>
                      <w:sz w:val="32"/>
                      <w:szCs w:val="32"/>
                    </w:rPr>
                  </w:pPr>
                  <w:r w:rsidRPr="008A6839">
                    <w:rPr>
                      <w:rFonts w:ascii="宋体" w:hAnsi="宋体" w:hint="eastAsia"/>
                      <w:sz w:val="32"/>
                      <w:szCs w:val="32"/>
                    </w:rPr>
                    <w:t>1.</w:t>
                  </w:r>
                </w:p>
              </w:tc>
              <w:tc>
                <w:tcPr>
                  <w:tcW w:w="889" w:type="pct"/>
                </w:tcPr>
                <w:p w:rsidR="008D39A9" w:rsidRPr="008A6839" w:rsidRDefault="008D39A9" w:rsidP="00E10EF9">
                  <w:pPr>
                    <w:jc w:val="center"/>
                    <w:rPr>
                      <w:rFonts w:ascii="宋体" w:hAnsi="宋体"/>
                      <w:sz w:val="32"/>
                      <w:szCs w:val="32"/>
                    </w:rPr>
                  </w:pPr>
                  <w:r w:rsidRPr="008A6839">
                    <w:rPr>
                      <w:rFonts w:ascii="宋体" w:hAnsi="宋体" w:hint="eastAsia"/>
                      <w:sz w:val="32"/>
                      <w:szCs w:val="32"/>
                    </w:rPr>
                    <w:t>技术要求</w:t>
                  </w:r>
                </w:p>
              </w:tc>
              <w:tc>
                <w:tcPr>
                  <w:tcW w:w="3891" w:type="pct"/>
                </w:tcPr>
                <w:p w:rsidR="008D39A9" w:rsidRPr="008A6839" w:rsidRDefault="008D39A9" w:rsidP="00E10EF9">
                  <w:pPr>
                    <w:rPr>
                      <w:rFonts w:ascii="宋体" w:hAnsi="宋体"/>
                      <w:sz w:val="32"/>
                      <w:szCs w:val="32"/>
                    </w:rPr>
                  </w:pPr>
                  <w:r w:rsidRPr="008A6839">
                    <w:rPr>
                      <w:rFonts w:ascii="宋体" w:hAnsi="宋体" w:hint="eastAsia"/>
                      <w:sz w:val="32"/>
                      <w:szCs w:val="32"/>
                    </w:rPr>
                    <w:t>国产，专业眼科超声操作系统，支持DICOM协议</w:t>
                  </w:r>
                </w:p>
              </w:tc>
            </w:tr>
            <w:tr w:rsidR="00556E33" w:rsidRPr="0064562B" w:rsidTr="00556E33">
              <w:trPr>
                <w:trHeight w:val="283"/>
              </w:trPr>
              <w:tc>
                <w:tcPr>
                  <w:tcW w:w="220" w:type="pct"/>
                </w:tcPr>
                <w:p w:rsidR="008D39A9" w:rsidRPr="0064562B" w:rsidRDefault="008D39A9" w:rsidP="00E10EF9">
                  <w:pPr>
                    <w:jc w:val="center"/>
                    <w:rPr>
                      <w:rFonts w:ascii="宋体" w:hAnsi="宋体"/>
                      <w:b/>
                      <w:sz w:val="30"/>
                      <w:szCs w:val="30"/>
                    </w:rPr>
                  </w:pPr>
                  <w:r w:rsidRPr="0064562B">
                    <w:rPr>
                      <w:rFonts w:ascii="宋体" w:hAnsi="宋体" w:hint="eastAsia"/>
                      <w:b/>
                      <w:sz w:val="30"/>
                      <w:szCs w:val="30"/>
                    </w:rPr>
                    <w:t>2</w:t>
                  </w:r>
                </w:p>
              </w:tc>
              <w:tc>
                <w:tcPr>
                  <w:tcW w:w="889" w:type="pct"/>
                </w:tcPr>
                <w:p w:rsidR="008D39A9" w:rsidRPr="0064562B" w:rsidRDefault="008D39A9" w:rsidP="0064562B">
                  <w:pPr>
                    <w:ind w:firstLineChars="200" w:firstLine="602"/>
                    <w:rPr>
                      <w:rFonts w:ascii="宋体" w:hAnsi="宋体"/>
                      <w:b/>
                      <w:sz w:val="30"/>
                      <w:szCs w:val="30"/>
                    </w:rPr>
                  </w:pPr>
                  <w:r w:rsidRPr="0064562B">
                    <w:rPr>
                      <w:rFonts w:ascii="宋体" w:hAnsi="宋体" w:hint="eastAsia"/>
                      <w:b/>
                      <w:sz w:val="30"/>
                      <w:szCs w:val="30"/>
                    </w:rPr>
                    <w:t>A超</w:t>
                  </w:r>
                </w:p>
              </w:tc>
              <w:tc>
                <w:tcPr>
                  <w:tcW w:w="3891" w:type="pct"/>
                </w:tcPr>
                <w:p w:rsidR="008D39A9" w:rsidRPr="0064562B" w:rsidRDefault="008D39A9" w:rsidP="00E10EF9">
                  <w:pPr>
                    <w:rPr>
                      <w:rFonts w:ascii="宋体" w:hAnsi="宋体"/>
                      <w:sz w:val="30"/>
                      <w:szCs w:val="30"/>
                    </w:rPr>
                  </w:pPr>
                </w:p>
              </w:tc>
            </w:tr>
            <w:tr w:rsidR="00556E33" w:rsidRPr="0064562B" w:rsidTr="00556E33">
              <w:tc>
                <w:tcPr>
                  <w:tcW w:w="220"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t>3</w:t>
                  </w:r>
                </w:p>
              </w:tc>
              <w:tc>
                <w:tcPr>
                  <w:tcW w:w="889"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t>探头频率</w:t>
                  </w:r>
                </w:p>
              </w:tc>
              <w:tc>
                <w:tcPr>
                  <w:tcW w:w="3891" w:type="pct"/>
                </w:tcPr>
                <w:p w:rsidR="008D39A9" w:rsidRPr="0064562B" w:rsidRDefault="008D39A9" w:rsidP="00E10EF9">
                  <w:pPr>
                    <w:rPr>
                      <w:rFonts w:ascii="宋体" w:hAnsi="宋体"/>
                      <w:sz w:val="30"/>
                      <w:szCs w:val="30"/>
                    </w:rPr>
                  </w:pPr>
                  <w:r w:rsidRPr="0064562B">
                    <w:rPr>
                      <w:rFonts w:ascii="宋体" w:hAnsi="宋体" w:hint="eastAsia"/>
                      <w:sz w:val="30"/>
                      <w:szCs w:val="30"/>
                    </w:rPr>
                    <w:t>10MHz</w:t>
                  </w:r>
                </w:p>
              </w:tc>
            </w:tr>
            <w:tr w:rsidR="00556E33" w:rsidRPr="0064562B" w:rsidTr="00556E33">
              <w:tc>
                <w:tcPr>
                  <w:tcW w:w="220"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t>4</w:t>
                  </w:r>
                </w:p>
              </w:tc>
              <w:tc>
                <w:tcPr>
                  <w:tcW w:w="889"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t>测量深度</w:t>
                  </w:r>
                </w:p>
              </w:tc>
              <w:tc>
                <w:tcPr>
                  <w:tcW w:w="3891" w:type="pct"/>
                </w:tcPr>
                <w:p w:rsidR="008D39A9" w:rsidRPr="0064562B" w:rsidRDefault="008D39A9" w:rsidP="00E10EF9">
                  <w:pPr>
                    <w:rPr>
                      <w:rFonts w:ascii="宋体" w:hAnsi="宋体"/>
                      <w:sz w:val="30"/>
                      <w:szCs w:val="30"/>
                    </w:rPr>
                  </w:pPr>
                  <w:r w:rsidRPr="0064562B">
                    <w:rPr>
                      <w:rFonts w:ascii="宋体" w:hAnsi="宋体" w:hint="eastAsia"/>
                      <w:sz w:val="30"/>
                      <w:szCs w:val="30"/>
                    </w:rPr>
                    <w:t>≥39mm</w:t>
                  </w:r>
                </w:p>
              </w:tc>
            </w:tr>
            <w:tr w:rsidR="00556E33" w:rsidRPr="0064562B" w:rsidTr="00556E33">
              <w:tc>
                <w:tcPr>
                  <w:tcW w:w="220"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t>5</w:t>
                  </w:r>
                </w:p>
              </w:tc>
              <w:tc>
                <w:tcPr>
                  <w:tcW w:w="889"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t>测量精度</w:t>
                  </w:r>
                </w:p>
              </w:tc>
              <w:tc>
                <w:tcPr>
                  <w:tcW w:w="3891" w:type="pct"/>
                </w:tcPr>
                <w:p w:rsidR="008D39A9" w:rsidRPr="0064562B" w:rsidRDefault="008D39A9" w:rsidP="00E10EF9">
                  <w:pPr>
                    <w:rPr>
                      <w:rFonts w:ascii="宋体" w:hAnsi="宋体"/>
                      <w:sz w:val="30"/>
                      <w:szCs w:val="30"/>
                    </w:rPr>
                  </w:pPr>
                  <w:r w:rsidRPr="0064562B">
                    <w:rPr>
                      <w:rFonts w:ascii="宋体" w:hAnsi="宋体" w:hint="eastAsia"/>
                      <w:sz w:val="30"/>
                      <w:szCs w:val="30"/>
                    </w:rPr>
                    <w:t>≤±0.04mm</w:t>
                  </w:r>
                </w:p>
              </w:tc>
            </w:tr>
            <w:tr w:rsidR="00556E33" w:rsidRPr="0064562B" w:rsidTr="00556E33">
              <w:tc>
                <w:tcPr>
                  <w:tcW w:w="220"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t>6</w:t>
                  </w:r>
                </w:p>
              </w:tc>
              <w:tc>
                <w:tcPr>
                  <w:tcW w:w="889"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t>测量声速</w:t>
                  </w:r>
                </w:p>
              </w:tc>
              <w:tc>
                <w:tcPr>
                  <w:tcW w:w="3891" w:type="pct"/>
                </w:tcPr>
                <w:p w:rsidR="008D39A9" w:rsidRPr="0064562B" w:rsidRDefault="008D39A9" w:rsidP="00E10EF9">
                  <w:pPr>
                    <w:rPr>
                      <w:rFonts w:ascii="宋体" w:hAnsi="宋体"/>
                      <w:sz w:val="30"/>
                      <w:szCs w:val="30"/>
                    </w:rPr>
                  </w:pPr>
                  <w:r w:rsidRPr="0064562B">
                    <w:rPr>
                      <w:rFonts w:ascii="宋体" w:hAnsi="宋体" w:hint="eastAsia"/>
                      <w:sz w:val="30"/>
                      <w:szCs w:val="30"/>
                    </w:rPr>
                    <w:t>多段调节</w:t>
                  </w:r>
                </w:p>
              </w:tc>
            </w:tr>
            <w:tr w:rsidR="00556E33" w:rsidRPr="0064562B" w:rsidTr="00556E33">
              <w:tc>
                <w:tcPr>
                  <w:tcW w:w="220"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lastRenderedPageBreak/>
                    <w:t>7</w:t>
                  </w:r>
                </w:p>
              </w:tc>
              <w:tc>
                <w:tcPr>
                  <w:tcW w:w="889"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t>测量方式</w:t>
                  </w:r>
                </w:p>
              </w:tc>
              <w:tc>
                <w:tcPr>
                  <w:tcW w:w="3891" w:type="pct"/>
                </w:tcPr>
                <w:p w:rsidR="008D39A9" w:rsidRPr="0064562B" w:rsidRDefault="008D39A9" w:rsidP="00E10EF9">
                  <w:pPr>
                    <w:rPr>
                      <w:rFonts w:ascii="宋体" w:hAnsi="宋体"/>
                      <w:sz w:val="30"/>
                      <w:szCs w:val="30"/>
                    </w:rPr>
                  </w:pPr>
                  <w:r w:rsidRPr="0064562B">
                    <w:rPr>
                      <w:rFonts w:ascii="宋体" w:hAnsi="宋体" w:hint="eastAsia"/>
                      <w:sz w:val="30"/>
                      <w:szCs w:val="30"/>
                    </w:rPr>
                    <w:t>手动/自动、浸润/接触</w:t>
                  </w:r>
                </w:p>
              </w:tc>
            </w:tr>
            <w:tr w:rsidR="00556E33" w:rsidRPr="0064562B" w:rsidTr="00556E33">
              <w:tc>
                <w:tcPr>
                  <w:tcW w:w="220"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t>8</w:t>
                  </w:r>
                </w:p>
              </w:tc>
              <w:tc>
                <w:tcPr>
                  <w:tcW w:w="889"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t>测量模式</w:t>
                  </w:r>
                </w:p>
              </w:tc>
              <w:tc>
                <w:tcPr>
                  <w:tcW w:w="3891" w:type="pct"/>
                </w:tcPr>
                <w:p w:rsidR="008D39A9" w:rsidRPr="0064562B" w:rsidRDefault="008D39A9" w:rsidP="00E10EF9">
                  <w:pPr>
                    <w:rPr>
                      <w:rFonts w:ascii="宋体" w:hAnsi="宋体"/>
                      <w:sz w:val="30"/>
                      <w:szCs w:val="30"/>
                    </w:rPr>
                  </w:pPr>
                  <w:r w:rsidRPr="0064562B">
                    <w:rPr>
                      <w:rFonts w:ascii="宋体" w:hAnsi="宋体" w:hint="eastAsia"/>
                      <w:sz w:val="30"/>
                      <w:szCs w:val="30"/>
                    </w:rPr>
                    <w:t>正常眼、无晶体眼、致密白内障眼、人工晶体眼、硅油眼、特殊眼</w:t>
                  </w:r>
                </w:p>
              </w:tc>
            </w:tr>
            <w:tr w:rsidR="00556E33" w:rsidRPr="0064562B" w:rsidTr="00556E33">
              <w:tc>
                <w:tcPr>
                  <w:tcW w:w="220"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t>9</w:t>
                  </w:r>
                </w:p>
              </w:tc>
              <w:tc>
                <w:tcPr>
                  <w:tcW w:w="889"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t>测量计算</w:t>
                  </w:r>
                </w:p>
              </w:tc>
              <w:tc>
                <w:tcPr>
                  <w:tcW w:w="3891" w:type="pct"/>
                </w:tcPr>
                <w:p w:rsidR="008D39A9" w:rsidRPr="0064562B" w:rsidRDefault="008D39A9" w:rsidP="00E10EF9">
                  <w:pPr>
                    <w:rPr>
                      <w:rFonts w:ascii="宋体" w:hAnsi="宋体"/>
                      <w:sz w:val="30"/>
                      <w:szCs w:val="30"/>
                    </w:rPr>
                  </w:pPr>
                  <w:r w:rsidRPr="0064562B">
                    <w:rPr>
                      <w:rFonts w:ascii="宋体" w:hAnsi="宋体" w:hint="eastAsia"/>
                      <w:sz w:val="30"/>
                      <w:szCs w:val="30"/>
                    </w:rPr>
                    <w:t>10组数据平均,显示均值和标准差,保留十次/百组测量结果进行对比</w:t>
                  </w:r>
                </w:p>
              </w:tc>
            </w:tr>
            <w:tr w:rsidR="00556E33" w:rsidRPr="0064562B" w:rsidTr="00556E33">
              <w:tc>
                <w:tcPr>
                  <w:tcW w:w="220"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t>10</w:t>
                  </w:r>
                </w:p>
              </w:tc>
              <w:tc>
                <w:tcPr>
                  <w:tcW w:w="889"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t>IOL计算公式</w:t>
                  </w:r>
                </w:p>
              </w:tc>
              <w:tc>
                <w:tcPr>
                  <w:tcW w:w="3891" w:type="pct"/>
                </w:tcPr>
                <w:p w:rsidR="008D39A9" w:rsidRPr="0064562B" w:rsidRDefault="008D39A9" w:rsidP="00E10EF9">
                  <w:pPr>
                    <w:rPr>
                      <w:rFonts w:ascii="宋体" w:hAnsi="宋体"/>
                      <w:sz w:val="30"/>
                      <w:szCs w:val="30"/>
                    </w:rPr>
                  </w:pPr>
                  <w:r w:rsidRPr="0064562B">
                    <w:rPr>
                      <w:rFonts w:ascii="宋体" w:hAnsi="宋体" w:hint="eastAsia"/>
                      <w:sz w:val="30"/>
                      <w:szCs w:val="30"/>
                    </w:rPr>
                    <w:t>SRK-II, SRK-T, BINKHOST-II, HOLLADAY, HOFFER-Q, HAIGIS</w:t>
                  </w:r>
                </w:p>
              </w:tc>
            </w:tr>
            <w:tr w:rsidR="00556E33" w:rsidRPr="0064562B" w:rsidTr="00556E33">
              <w:tc>
                <w:tcPr>
                  <w:tcW w:w="220"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t>11</w:t>
                  </w:r>
                </w:p>
              </w:tc>
              <w:tc>
                <w:tcPr>
                  <w:tcW w:w="889"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t>回放功能</w:t>
                  </w:r>
                </w:p>
              </w:tc>
              <w:tc>
                <w:tcPr>
                  <w:tcW w:w="3891" w:type="pct"/>
                </w:tcPr>
                <w:p w:rsidR="008D39A9" w:rsidRPr="0064562B" w:rsidRDefault="008D39A9" w:rsidP="00E10EF9">
                  <w:pPr>
                    <w:rPr>
                      <w:rFonts w:ascii="宋体" w:hAnsi="宋体"/>
                      <w:sz w:val="30"/>
                      <w:szCs w:val="30"/>
                    </w:rPr>
                  </w:pPr>
                  <w:r w:rsidRPr="0064562B">
                    <w:rPr>
                      <w:rFonts w:ascii="宋体" w:hAnsi="宋体" w:hint="eastAsia"/>
                      <w:sz w:val="30"/>
                      <w:szCs w:val="30"/>
                    </w:rPr>
                    <w:t>A超波形、数据永久回放</w:t>
                  </w:r>
                </w:p>
              </w:tc>
            </w:tr>
            <w:tr w:rsidR="00556E33" w:rsidRPr="0064562B" w:rsidTr="00556E33">
              <w:tc>
                <w:tcPr>
                  <w:tcW w:w="220" w:type="pct"/>
                </w:tcPr>
                <w:p w:rsidR="008D39A9" w:rsidRPr="0064562B" w:rsidRDefault="008D39A9" w:rsidP="00556E33">
                  <w:pPr>
                    <w:rPr>
                      <w:rFonts w:ascii="宋体" w:hAnsi="宋体"/>
                      <w:sz w:val="30"/>
                      <w:szCs w:val="30"/>
                    </w:rPr>
                  </w:pPr>
                  <w:r w:rsidRPr="0064562B">
                    <w:rPr>
                      <w:rFonts w:ascii="宋体" w:hAnsi="宋体" w:hint="eastAsia"/>
                      <w:sz w:val="30"/>
                      <w:szCs w:val="30"/>
                    </w:rPr>
                    <w:t>12</w:t>
                  </w:r>
                </w:p>
              </w:tc>
              <w:tc>
                <w:tcPr>
                  <w:tcW w:w="889"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t>提示功能</w:t>
                  </w:r>
                </w:p>
              </w:tc>
              <w:tc>
                <w:tcPr>
                  <w:tcW w:w="3891" w:type="pct"/>
                </w:tcPr>
                <w:p w:rsidR="008D39A9" w:rsidRPr="0064562B" w:rsidRDefault="008D39A9" w:rsidP="00E10EF9">
                  <w:pPr>
                    <w:rPr>
                      <w:rFonts w:ascii="宋体" w:hAnsi="宋体"/>
                      <w:sz w:val="30"/>
                      <w:szCs w:val="30"/>
                    </w:rPr>
                  </w:pPr>
                  <w:r w:rsidRPr="0064562B">
                    <w:rPr>
                      <w:rFonts w:ascii="宋体" w:hAnsi="宋体" w:hint="eastAsia"/>
                      <w:sz w:val="30"/>
                      <w:szCs w:val="30"/>
                    </w:rPr>
                    <w:t>超长超短眼轴提示</w:t>
                  </w:r>
                </w:p>
              </w:tc>
            </w:tr>
            <w:tr w:rsidR="00556E33" w:rsidRPr="0064562B" w:rsidTr="00556E33">
              <w:tc>
                <w:tcPr>
                  <w:tcW w:w="220" w:type="pct"/>
                </w:tcPr>
                <w:p w:rsidR="008D39A9" w:rsidRPr="0064562B" w:rsidRDefault="008D39A9" w:rsidP="00E10EF9">
                  <w:pPr>
                    <w:jc w:val="center"/>
                    <w:rPr>
                      <w:rFonts w:ascii="宋体" w:hAnsi="宋体"/>
                      <w:b/>
                      <w:sz w:val="30"/>
                      <w:szCs w:val="30"/>
                    </w:rPr>
                  </w:pPr>
                  <w:r w:rsidRPr="0064562B">
                    <w:rPr>
                      <w:rFonts w:ascii="宋体" w:hAnsi="宋体" w:hint="eastAsia"/>
                      <w:b/>
                      <w:sz w:val="30"/>
                      <w:szCs w:val="30"/>
                    </w:rPr>
                    <w:t>13</w:t>
                  </w:r>
                </w:p>
              </w:tc>
              <w:tc>
                <w:tcPr>
                  <w:tcW w:w="889" w:type="pct"/>
                </w:tcPr>
                <w:p w:rsidR="008D39A9" w:rsidRPr="0064562B" w:rsidRDefault="008D39A9" w:rsidP="00E10EF9">
                  <w:pPr>
                    <w:jc w:val="center"/>
                    <w:rPr>
                      <w:rFonts w:ascii="宋体" w:hAnsi="宋体"/>
                      <w:b/>
                      <w:sz w:val="30"/>
                      <w:szCs w:val="30"/>
                    </w:rPr>
                  </w:pPr>
                  <w:r w:rsidRPr="0064562B">
                    <w:rPr>
                      <w:rFonts w:ascii="宋体" w:hAnsi="宋体" w:hint="eastAsia"/>
                      <w:b/>
                      <w:sz w:val="30"/>
                      <w:szCs w:val="30"/>
                    </w:rPr>
                    <w:t>B超</w:t>
                  </w:r>
                </w:p>
              </w:tc>
              <w:tc>
                <w:tcPr>
                  <w:tcW w:w="3891" w:type="pct"/>
                </w:tcPr>
                <w:p w:rsidR="008D39A9" w:rsidRPr="0064562B" w:rsidRDefault="008D39A9" w:rsidP="00E10EF9">
                  <w:pPr>
                    <w:rPr>
                      <w:rFonts w:ascii="宋体" w:hAnsi="宋体"/>
                      <w:sz w:val="30"/>
                      <w:szCs w:val="30"/>
                    </w:rPr>
                  </w:pPr>
                </w:p>
              </w:tc>
            </w:tr>
            <w:tr w:rsidR="00556E33" w:rsidRPr="0064562B" w:rsidTr="00556E33">
              <w:tc>
                <w:tcPr>
                  <w:tcW w:w="220"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t>14</w:t>
                  </w:r>
                </w:p>
              </w:tc>
              <w:tc>
                <w:tcPr>
                  <w:tcW w:w="889"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t>探头接口</w:t>
                  </w:r>
                </w:p>
              </w:tc>
              <w:tc>
                <w:tcPr>
                  <w:tcW w:w="3891" w:type="pct"/>
                </w:tcPr>
                <w:p w:rsidR="008D39A9" w:rsidRPr="0064562B" w:rsidRDefault="008D39A9" w:rsidP="00E10EF9">
                  <w:pPr>
                    <w:rPr>
                      <w:rFonts w:ascii="宋体" w:hAnsi="宋体"/>
                      <w:sz w:val="30"/>
                      <w:szCs w:val="30"/>
                    </w:rPr>
                  </w:pPr>
                  <w:r w:rsidRPr="0064562B">
                    <w:rPr>
                      <w:rFonts w:ascii="宋体" w:hAnsi="宋体" w:hint="eastAsia"/>
                      <w:sz w:val="30"/>
                      <w:szCs w:val="30"/>
                    </w:rPr>
                    <w:t>配有20MHz探头接口</w:t>
                  </w:r>
                </w:p>
              </w:tc>
            </w:tr>
            <w:tr w:rsidR="00556E33" w:rsidRPr="0064562B" w:rsidTr="00556E33">
              <w:tc>
                <w:tcPr>
                  <w:tcW w:w="220"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t>15</w:t>
                  </w:r>
                </w:p>
              </w:tc>
              <w:tc>
                <w:tcPr>
                  <w:tcW w:w="889"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t>探头频率</w:t>
                  </w:r>
                </w:p>
              </w:tc>
              <w:tc>
                <w:tcPr>
                  <w:tcW w:w="3891" w:type="pct"/>
                </w:tcPr>
                <w:p w:rsidR="008D39A9" w:rsidRPr="0064562B" w:rsidRDefault="008D39A9" w:rsidP="00E10EF9">
                  <w:pPr>
                    <w:rPr>
                      <w:rFonts w:ascii="宋体" w:hAnsi="宋体"/>
                      <w:sz w:val="30"/>
                      <w:szCs w:val="30"/>
                    </w:rPr>
                  </w:pPr>
                  <w:r w:rsidRPr="0064562B">
                    <w:rPr>
                      <w:rFonts w:ascii="宋体" w:hAnsi="宋体" w:hint="eastAsia"/>
                      <w:sz w:val="30"/>
                      <w:szCs w:val="30"/>
                    </w:rPr>
                    <w:t>10MHz</w:t>
                  </w:r>
                  <w:bookmarkStart w:id="0" w:name="_GoBack"/>
                  <w:bookmarkEnd w:id="0"/>
                </w:p>
              </w:tc>
            </w:tr>
            <w:tr w:rsidR="00556E33" w:rsidRPr="0064562B" w:rsidTr="00556E33">
              <w:tc>
                <w:tcPr>
                  <w:tcW w:w="220"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t>16</w:t>
                  </w:r>
                </w:p>
              </w:tc>
              <w:tc>
                <w:tcPr>
                  <w:tcW w:w="889"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t>扫描方式</w:t>
                  </w:r>
                </w:p>
              </w:tc>
              <w:tc>
                <w:tcPr>
                  <w:tcW w:w="3891" w:type="pct"/>
                </w:tcPr>
                <w:p w:rsidR="008D39A9" w:rsidRPr="0064562B" w:rsidRDefault="008D39A9" w:rsidP="00E10EF9">
                  <w:pPr>
                    <w:rPr>
                      <w:rFonts w:ascii="宋体" w:hAnsi="宋体"/>
                      <w:sz w:val="30"/>
                      <w:szCs w:val="30"/>
                    </w:rPr>
                  </w:pPr>
                  <w:r w:rsidRPr="0064562B">
                    <w:rPr>
                      <w:rFonts w:ascii="宋体" w:hAnsi="宋体" w:hint="eastAsia"/>
                      <w:sz w:val="30"/>
                      <w:szCs w:val="30"/>
                    </w:rPr>
                    <w:t>机械扇形扫描</w:t>
                  </w:r>
                </w:p>
              </w:tc>
            </w:tr>
            <w:tr w:rsidR="00556E33" w:rsidRPr="0064562B" w:rsidTr="00556E33">
              <w:tc>
                <w:tcPr>
                  <w:tcW w:w="220"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t>17</w:t>
                  </w:r>
                </w:p>
              </w:tc>
              <w:tc>
                <w:tcPr>
                  <w:tcW w:w="889"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t>扫描角度</w:t>
                  </w:r>
                </w:p>
              </w:tc>
              <w:tc>
                <w:tcPr>
                  <w:tcW w:w="3891" w:type="pct"/>
                </w:tcPr>
                <w:p w:rsidR="008D39A9" w:rsidRPr="0064562B" w:rsidRDefault="008D39A9" w:rsidP="00E10EF9">
                  <w:pPr>
                    <w:rPr>
                      <w:rFonts w:ascii="宋体" w:hAnsi="宋体"/>
                      <w:sz w:val="30"/>
                      <w:szCs w:val="30"/>
                    </w:rPr>
                  </w:pPr>
                  <w:r w:rsidRPr="0064562B">
                    <w:rPr>
                      <w:rFonts w:ascii="宋体" w:hAnsi="宋体" w:hint="eastAsia"/>
                      <w:sz w:val="30"/>
                      <w:szCs w:val="30"/>
                    </w:rPr>
                    <w:t>55°</w:t>
                  </w:r>
                </w:p>
              </w:tc>
            </w:tr>
            <w:tr w:rsidR="00556E33" w:rsidRPr="0064562B" w:rsidTr="00556E33">
              <w:tc>
                <w:tcPr>
                  <w:tcW w:w="220"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t>18</w:t>
                  </w:r>
                </w:p>
              </w:tc>
              <w:tc>
                <w:tcPr>
                  <w:tcW w:w="889"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t>动态增益</w:t>
                  </w:r>
                </w:p>
              </w:tc>
              <w:tc>
                <w:tcPr>
                  <w:tcW w:w="3891" w:type="pct"/>
                </w:tcPr>
                <w:p w:rsidR="008D39A9" w:rsidRPr="0064562B" w:rsidRDefault="008D39A9" w:rsidP="00E10EF9">
                  <w:pPr>
                    <w:rPr>
                      <w:rFonts w:ascii="宋体" w:hAnsi="宋体"/>
                      <w:sz w:val="30"/>
                      <w:szCs w:val="30"/>
                    </w:rPr>
                  </w:pPr>
                  <w:r w:rsidRPr="0064562B">
                    <w:rPr>
                      <w:rFonts w:ascii="宋体" w:hAnsi="宋体" w:hint="eastAsia"/>
                      <w:sz w:val="30"/>
                      <w:szCs w:val="30"/>
                    </w:rPr>
                    <w:t>20-100dB</w:t>
                  </w:r>
                </w:p>
              </w:tc>
            </w:tr>
            <w:tr w:rsidR="00556E33" w:rsidRPr="0064562B" w:rsidTr="00556E33">
              <w:tc>
                <w:tcPr>
                  <w:tcW w:w="220"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t>19</w:t>
                  </w:r>
                </w:p>
              </w:tc>
              <w:tc>
                <w:tcPr>
                  <w:tcW w:w="889"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t>静态增益调节</w:t>
                  </w:r>
                </w:p>
              </w:tc>
              <w:tc>
                <w:tcPr>
                  <w:tcW w:w="3891" w:type="pct"/>
                </w:tcPr>
                <w:p w:rsidR="008D39A9" w:rsidRPr="0064562B" w:rsidRDefault="008D39A9" w:rsidP="00E10EF9">
                  <w:pPr>
                    <w:rPr>
                      <w:rFonts w:ascii="宋体" w:hAnsi="宋体"/>
                      <w:sz w:val="30"/>
                      <w:szCs w:val="30"/>
                    </w:rPr>
                  </w:pPr>
                  <w:r w:rsidRPr="0064562B">
                    <w:rPr>
                      <w:rFonts w:ascii="宋体" w:hAnsi="宋体" w:hint="eastAsia"/>
                      <w:sz w:val="30"/>
                      <w:szCs w:val="30"/>
                    </w:rPr>
                    <w:t>可在图像冻结后进行增益调节,范围:20-100dB</w:t>
                  </w:r>
                </w:p>
              </w:tc>
            </w:tr>
            <w:tr w:rsidR="00556E33" w:rsidRPr="0064562B" w:rsidTr="00556E33">
              <w:tc>
                <w:tcPr>
                  <w:tcW w:w="220"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t>20</w:t>
                  </w:r>
                </w:p>
              </w:tc>
              <w:tc>
                <w:tcPr>
                  <w:tcW w:w="889"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t>TGC调节</w:t>
                  </w:r>
                </w:p>
              </w:tc>
              <w:tc>
                <w:tcPr>
                  <w:tcW w:w="3891" w:type="pct"/>
                </w:tcPr>
                <w:p w:rsidR="008D39A9" w:rsidRPr="0064562B" w:rsidRDefault="008D39A9" w:rsidP="00E10EF9">
                  <w:pPr>
                    <w:rPr>
                      <w:rFonts w:ascii="宋体" w:hAnsi="宋体"/>
                      <w:sz w:val="30"/>
                      <w:szCs w:val="30"/>
                    </w:rPr>
                  </w:pPr>
                  <w:r w:rsidRPr="0064562B">
                    <w:rPr>
                      <w:rFonts w:ascii="宋体" w:hAnsi="宋体" w:hint="eastAsia"/>
                      <w:sz w:val="30"/>
                      <w:szCs w:val="30"/>
                    </w:rPr>
                    <w:t>-30 - 0dB   八段任意点调节</w:t>
                  </w:r>
                </w:p>
              </w:tc>
            </w:tr>
            <w:tr w:rsidR="00556E33" w:rsidRPr="0064562B" w:rsidTr="00556E33">
              <w:tc>
                <w:tcPr>
                  <w:tcW w:w="220"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t>21</w:t>
                  </w:r>
                </w:p>
              </w:tc>
              <w:tc>
                <w:tcPr>
                  <w:tcW w:w="889"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t>分辨力</w:t>
                  </w:r>
                </w:p>
              </w:tc>
              <w:tc>
                <w:tcPr>
                  <w:tcW w:w="3891" w:type="pct"/>
                </w:tcPr>
                <w:p w:rsidR="008D39A9" w:rsidRPr="0064562B" w:rsidRDefault="008D39A9" w:rsidP="00E10EF9">
                  <w:pPr>
                    <w:rPr>
                      <w:rFonts w:ascii="宋体" w:hAnsi="宋体"/>
                      <w:sz w:val="30"/>
                      <w:szCs w:val="30"/>
                    </w:rPr>
                  </w:pPr>
                  <w:r w:rsidRPr="0064562B">
                    <w:rPr>
                      <w:rFonts w:ascii="宋体" w:hAnsi="宋体" w:hint="eastAsia"/>
                      <w:sz w:val="30"/>
                      <w:szCs w:val="30"/>
                    </w:rPr>
                    <w:t>纵向≤0.1mmn横向≤0.2mm</w:t>
                  </w:r>
                </w:p>
              </w:tc>
            </w:tr>
            <w:tr w:rsidR="00556E33" w:rsidRPr="0064562B" w:rsidTr="00556E33">
              <w:tc>
                <w:tcPr>
                  <w:tcW w:w="220"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t>22</w:t>
                  </w:r>
                </w:p>
              </w:tc>
              <w:tc>
                <w:tcPr>
                  <w:tcW w:w="889"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t>几何位置精度</w:t>
                  </w:r>
                </w:p>
              </w:tc>
              <w:tc>
                <w:tcPr>
                  <w:tcW w:w="3891" w:type="pct"/>
                </w:tcPr>
                <w:p w:rsidR="008D39A9" w:rsidRPr="0064562B" w:rsidRDefault="008D39A9" w:rsidP="00E10EF9">
                  <w:pPr>
                    <w:rPr>
                      <w:rFonts w:ascii="宋体" w:hAnsi="宋体"/>
                      <w:sz w:val="30"/>
                      <w:szCs w:val="30"/>
                    </w:rPr>
                  </w:pPr>
                  <w:r w:rsidRPr="0064562B">
                    <w:rPr>
                      <w:rFonts w:ascii="宋体" w:hAnsi="宋体" w:hint="eastAsia"/>
                      <w:sz w:val="30"/>
                      <w:szCs w:val="30"/>
                    </w:rPr>
                    <w:t>纵向≤1%  横向≤5%</w:t>
                  </w:r>
                </w:p>
              </w:tc>
            </w:tr>
            <w:tr w:rsidR="00556E33" w:rsidRPr="0064562B" w:rsidTr="00556E33">
              <w:tc>
                <w:tcPr>
                  <w:tcW w:w="220"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t>23</w:t>
                  </w:r>
                </w:p>
              </w:tc>
              <w:tc>
                <w:tcPr>
                  <w:tcW w:w="889"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t>灰阶</w:t>
                  </w:r>
                </w:p>
              </w:tc>
              <w:tc>
                <w:tcPr>
                  <w:tcW w:w="3891" w:type="pct"/>
                </w:tcPr>
                <w:p w:rsidR="008D39A9" w:rsidRPr="0064562B" w:rsidRDefault="008D39A9" w:rsidP="00E10EF9">
                  <w:pPr>
                    <w:rPr>
                      <w:rFonts w:ascii="宋体" w:hAnsi="宋体"/>
                      <w:sz w:val="30"/>
                      <w:szCs w:val="30"/>
                    </w:rPr>
                  </w:pPr>
                  <w:r w:rsidRPr="0064562B">
                    <w:rPr>
                      <w:rFonts w:ascii="宋体" w:hAnsi="宋体" w:hint="eastAsia"/>
                      <w:sz w:val="30"/>
                      <w:szCs w:val="30"/>
                    </w:rPr>
                    <w:t>256级</w:t>
                  </w:r>
                </w:p>
              </w:tc>
            </w:tr>
            <w:tr w:rsidR="00556E33" w:rsidRPr="0064562B" w:rsidTr="00556E33">
              <w:tc>
                <w:tcPr>
                  <w:tcW w:w="220"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t>24</w:t>
                  </w:r>
                </w:p>
              </w:tc>
              <w:tc>
                <w:tcPr>
                  <w:tcW w:w="889"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t>B超图像</w:t>
                  </w:r>
                </w:p>
              </w:tc>
              <w:tc>
                <w:tcPr>
                  <w:tcW w:w="3891" w:type="pct"/>
                </w:tcPr>
                <w:p w:rsidR="008D39A9" w:rsidRPr="0064562B" w:rsidRDefault="008D39A9" w:rsidP="00E10EF9">
                  <w:pPr>
                    <w:rPr>
                      <w:rFonts w:ascii="宋体" w:hAnsi="宋体"/>
                      <w:sz w:val="30"/>
                      <w:szCs w:val="30"/>
                    </w:rPr>
                  </w:pPr>
                  <w:r w:rsidRPr="0064562B">
                    <w:rPr>
                      <w:rFonts w:ascii="宋体" w:hAnsi="宋体" w:hint="eastAsia"/>
                      <w:sz w:val="30"/>
                      <w:szCs w:val="30"/>
                    </w:rPr>
                    <w:t>动态回放过程中可随时冻结截屏取图，</w:t>
                  </w:r>
                </w:p>
              </w:tc>
            </w:tr>
            <w:tr w:rsidR="00556E33" w:rsidRPr="0064562B" w:rsidTr="00556E33">
              <w:tc>
                <w:tcPr>
                  <w:tcW w:w="220"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t>25</w:t>
                  </w:r>
                </w:p>
              </w:tc>
              <w:tc>
                <w:tcPr>
                  <w:tcW w:w="889"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t>数据导出</w:t>
                  </w:r>
                </w:p>
              </w:tc>
              <w:tc>
                <w:tcPr>
                  <w:tcW w:w="3891" w:type="pct"/>
                </w:tcPr>
                <w:p w:rsidR="008D39A9" w:rsidRPr="0064562B" w:rsidRDefault="008D39A9" w:rsidP="00E10EF9">
                  <w:pPr>
                    <w:rPr>
                      <w:rFonts w:ascii="宋体" w:hAnsi="宋体"/>
                      <w:sz w:val="30"/>
                      <w:szCs w:val="30"/>
                    </w:rPr>
                  </w:pPr>
                  <w:r w:rsidRPr="0064562B">
                    <w:rPr>
                      <w:rFonts w:ascii="宋体" w:hAnsi="宋体" w:hint="eastAsia"/>
                      <w:sz w:val="30"/>
                      <w:szCs w:val="30"/>
                    </w:rPr>
                    <w:t>图片或视频录像</w:t>
                  </w:r>
                </w:p>
              </w:tc>
            </w:tr>
            <w:tr w:rsidR="00556E33" w:rsidRPr="0064562B" w:rsidTr="00556E33">
              <w:tc>
                <w:tcPr>
                  <w:tcW w:w="220"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t>26</w:t>
                  </w:r>
                </w:p>
              </w:tc>
              <w:tc>
                <w:tcPr>
                  <w:tcW w:w="889" w:type="pct"/>
                </w:tcPr>
                <w:p w:rsidR="008D39A9" w:rsidRPr="0064562B" w:rsidRDefault="008D39A9" w:rsidP="00556E33">
                  <w:pPr>
                    <w:jc w:val="center"/>
                    <w:rPr>
                      <w:rFonts w:ascii="宋体" w:hAnsi="宋体"/>
                      <w:sz w:val="30"/>
                      <w:szCs w:val="30"/>
                    </w:rPr>
                  </w:pPr>
                  <w:r w:rsidRPr="0064562B">
                    <w:rPr>
                      <w:rFonts w:ascii="宋体" w:hAnsi="宋体" w:hint="eastAsia"/>
                      <w:sz w:val="30"/>
                      <w:szCs w:val="30"/>
                    </w:rPr>
                    <w:t>图像处理功能</w:t>
                  </w:r>
                </w:p>
              </w:tc>
              <w:tc>
                <w:tcPr>
                  <w:tcW w:w="3891" w:type="pct"/>
                </w:tcPr>
                <w:p w:rsidR="008D39A9" w:rsidRPr="0064562B" w:rsidRDefault="008D39A9" w:rsidP="00E10EF9">
                  <w:pPr>
                    <w:rPr>
                      <w:rFonts w:ascii="宋体" w:hAnsi="宋体"/>
                      <w:sz w:val="30"/>
                      <w:szCs w:val="30"/>
                    </w:rPr>
                  </w:pPr>
                  <w:r w:rsidRPr="0064562B">
                    <w:rPr>
                      <w:rFonts w:ascii="宋体" w:hAnsi="宋体" w:hint="eastAsia"/>
                      <w:sz w:val="30"/>
                      <w:szCs w:val="30"/>
                    </w:rPr>
                    <w:t>图像储存、眼位标识、标距、测量面积、伪彩显示等</w:t>
                  </w:r>
                </w:p>
              </w:tc>
            </w:tr>
            <w:tr w:rsidR="00556E33" w:rsidRPr="0064562B" w:rsidTr="00556E33">
              <w:tc>
                <w:tcPr>
                  <w:tcW w:w="220"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t>27</w:t>
                  </w:r>
                </w:p>
              </w:tc>
              <w:tc>
                <w:tcPr>
                  <w:tcW w:w="889"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t>图像存储</w:t>
                  </w:r>
                </w:p>
              </w:tc>
              <w:tc>
                <w:tcPr>
                  <w:tcW w:w="3891" w:type="pct"/>
                </w:tcPr>
                <w:p w:rsidR="008D39A9" w:rsidRPr="0064562B" w:rsidRDefault="008D39A9" w:rsidP="00E10EF9">
                  <w:pPr>
                    <w:rPr>
                      <w:rFonts w:ascii="宋体" w:hAnsi="宋体"/>
                      <w:sz w:val="30"/>
                      <w:szCs w:val="30"/>
                    </w:rPr>
                  </w:pPr>
                  <w:r w:rsidRPr="0064562B">
                    <w:rPr>
                      <w:rFonts w:ascii="宋体" w:hAnsi="宋体" w:hint="eastAsia"/>
                      <w:sz w:val="30"/>
                      <w:szCs w:val="30"/>
                    </w:rPr>
                    <w:t>可外接硬盘、无限量保存</w:t>
                  </w:r>
                </w:p>
              </w:tc>
            </w:tr>
            <w:tr w:rsidR="00556E33" w:rsidRPr="0064562B" w:rsidTr="00556E33">
              <w:tc>
                <w:tcPr>
                  <w:tcW w:w="220"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t>28</w:t>
                  </w:r>
                </w:p>
              </w:tc>
              <w:tc>
                <w:tcPr>
                  <w:tcW w:w="889" w:type="pct"/>
                </w:tcPr>
                <w:p w:rsidR="008D39A9" w:rsidRPr="0064562B" w:rsidRDefault="008D39A9" w:rsidP="00E10EF9">
                  <w:pPr>
                    <w:jc w:val="center"/>
                    <w:rPr>
                      <w:rFonts w:ascii="宋体" w:hAnsi="宋体"/>
                      <w:sz w:val="30"/>
                      <w:szCs w:val="30"/>
                    </w:rPr>
                  </w:pPr>
                  <w:r w:rsidRPr="0064562B">
                    <w:rPr>
                      <w:rFonts w:ascii="宋体" w:hAnsi="宋体" w:hint="eastAsia"/>
                      <w:sz w:val="30"/>
                      <w:szCs w:val="30"/>
                    </w:rPr>
                    <w:t>嵌入式工作站</w:t>
                  </w:r>
                </w:p>
                <w:p w:rsidR="008D39A9" w:rsidRPr="0064562B" w:rsidRDefault="008D39A9" w:rsidP="00E10EF9">
                  <w:pPr>
                    <w:jc w:val="center"/>
                    <w:rPr>
                      <w:rFonts w:ascii="宋体" w:hAnsi="宋体"/>
                      <w:sz w:val="30"/>
                      <w:szCs w:val="30"/>
                    </w:rPr>
                  </w:pPr>
                </w:p>
              </w:tc>
              <w:tc>
                <w:tcPr>
                  <w:tcW w:w="3891" w:type="pct"/>
                </w:tcPr>
                <w:p w:rsidR="008D39A9" w:rsidRPr="0064562B" w:rsidRDefault="008D39A9" w:rsidP="00E10EF9">
                  <w:pPr>
                    <w:rPr>
                      <w:rFonts w:ascii="宋体" w:hAnsi="宋体"/>
                      <w:sz w:val="30"/>
                      <w:szCs w:val="30"/>
                    </w:rPr>
                  </w:pPr>
                  <w:r w:rsidRPr="0064562B">
                    <w:rPr>
                      <w:rFonts w:ascii="宋体" w:hAnsi="宋体" w:hint="eastAsia"/>
                      <w:sz w:val="30"/>
                      <w:szCs w:val="30"/>
                    </w:rPr>
                    <w:lastRenderedPageBreak/>
                    <w:t>强大的病历库管理、查询、检索功能,丰富的图像后处理,图文并茂的打</w:t>
                  </w:r>
                  <w:r w:rsidRPr="0064562B">
                    <w:rPr>
                      <w:rFonts w:ascii="宋体" w:hAnsi="宋体" w:hint="eastAsia"/>
                      <w:sz w:val="30"/>
                      <w:szCs w:val="30"/>
                    </w:rPr>
                    <w:lastRenderedPageBreak/>
                    <w:t>印，内置专家字典</w:t>
                  </w:r>
                </w:p>
              </w:tc>
            </w:tr>
          </w:tbl>
          <w:p w:rsidR="008D39A9" w:rsidRPr="008A6839" w:rsidRDefault="008D39A9" w:rsidP="00E10EF9">
            <w:pPr>
              <w:ind w:leftChars="234" w:left="651" w:hangingChars="50" w:hanging="160"/>
              <w:rPr>
                <w:rFonts w:ascii="宋体" w:hAnsi="宋体"/>
                <w:bCs/>
                <w:sz w:val="32"/>
                <w:szCs w:val="32"/>
              </w:rPr>
            </w:pPr>
          </w:p>
        </w:tc>
      </w:tr>
    </w:tbl>
    <w:p w:rsidR="00556E33" w:rsidRPr="008A6839" w:rsidRDefault="00556E33" w:rsidP="00556E33">
      <w:pPr>
        <w:rPr>
          <w:rFonts w:ascii="宋体" w:hAnsi="宋体"/>
          <w:b/>
          <w:sz w:val="32"/>
          <w:szCs w:val="32"/>
        </w:rPr>
      </w:pPr>
      <w:r w:rsidRPr="008A6839">
        <w:rPr>
          <w:rFonts w:ascii="宋体" w:hAnsi="宋体" w:hint="eastAsia"/>
          <w:sz w:val="32"/>
          <w:szCs w:val="32"/>
        </w:rPr>
        <w:lastRenderedPageBreak/>
        <w:t>6、</w:t>
      </w:r>
      <w:r w:rsidRPr="008A6839">
        <w:rPr>
          <w:rFonts w:ascii="宋体" w:hAnsi="宋体" w:hint="eastAsia"/>
          <w:b/>
          <w:sz w:val="32"/>
          <w:szCs w:val="32"/>
        </w:rPr>
        <w:t>眼科角膜曲率计参数：</w:t>
      </w:r>
    </w:p>
    <w:p w:rsidR="00556E33" w:rsidRPr="008A6839" w:rsidRDefault="00556E33" w:rsidP="00556E33">
      <w:pPr>
        <w:rPr>
          <w:rFonts w:ascii="宋体" w:hAnsi="宋体"/>
          <w:sz w:val="32"/>
          <w:szCs w:val="32"/>
        </w:rPr>
      </w:pPr>
      <w:r w:rsidRPr="008A6839">
        <w:rPr>
          <w:rFonts w:ascii="宋体" w:hAnsi="宋体" w:hint="eastAsia"/>
          <w:sz w:val="32"/>
          <w:szCs w:val="32"/>
        </w:rPr>
        <w:t xml:space="preserve">     角膜曲率半径：5.5-11mm</w:t>
      </w:r>
    </w:p>
    <w:p w:rsidR="00556E33" w:rsidRPr="008A6839" w:rsidRDefault="00556E33" w:rsidP="00556E33">
      <w:pPr>
        <w:rPr>
          <w:rFonts w:ascii="宋体" w:hAnsi="宋体"/>
          <w:sz w:val="32"/>
          <w:szCs w:val="32"/>
        </w:rPr>
      </w:pPr>
      <w:r w:rsidRPr="008A6839">
        <w:rPr>
          <w:rFonts w:ascii="宋体" w:hAnsi="宋体" w:hint="eastAsia"/>
          <w:sz w:val="32"/>
          <w:szCs w:val="32"/>
        </w:rPr>
        <w:t xml:space="preserve">     最小间隔读数：0.02mm</w:t>
      </w:r>
    </w:p>
    <w:p w:rsidR="00556E33" w:rsidRPr="008A6839" w:rsidRDefault="00556E33" w:rsidP="00556E33">
      <w:pPr>
        <w:rPr>
          <w:rFonts w:ascii="宋体" w:hAnsi="宋体"/>
          <w:sz w:val="32"/>
          <w:szCs w:val="32"/>
        </w:rPr>
      </w:pPr>
      <w:r w:rsidRPr="008A6839">
        <w:rPr>
          <w:rFonts w:ascii="宋体" w:hAnsi="宋体" w:hint="eastAsia"/>
          <w:sz w:val="32"/>
          <w:szCs w:val="32"/>
        </w:rPr>
        <w:t xml:space="preserve">     角膜散光轴：0 to 180°</w:t>
      </w:r>
    </w:p>
    <w:p w:rsidR="00556E33" w:rsidRPr="008A6839" w:rsidRDefault="00556E33" w:rsidP="00556E33">
      <w:pPr>
        <w:rPr>
          <w:rFonts w:ascii="宋体" w:hAnsi="宋体"/>
          <w:sz w:val="32"/>
          <w:szCs w:val="32"/>
        </w:rPr>
      </w:pPr>
      <w:r w:rsidRPr="008A6839">
        <w:rPr>
          <w:rFonts w:ascii="宋体" w:hAnsi="宋体" w:hint="eastAsia"/>
          <w:sz w:val="32"/>
          <w:szCs w:val="32"/>
        </w:rPr>
        <w:t xml:space="preserve">     最小读数   : 1°</w:t>
      </w:r>
    </w:p>
    <w:p w:rsidR="00556E33" w:rsidRPr="008A6839" w:rsidRDefault="00556E33" w:rsidP="00556E33">
      <w:pPr>
        <w:rPr>
          <w:rFonts w:ascii="宋体" w:hAnsi="宋体"/>
          <w:sz w:val="32"/>
          <w:szCs w:val="32"/>
        </w:rPr>
      </w:pPr>
      <w:r w:rsidRPr="008A6839">
        <w:rPr>
          <w:rFonts w:ascii="宋体" w:hAnsi="宋体" w:hint="eastAsia"/>
          <w:sz w:val="32"/>
          <w:szCs w:val="32"/>
        </w:rPr>
        <w:t xml:space="preserve">     屈光度调节刻度：0-±5dptr</w:t>
      </w:r>
    </w:p>
    <w:p w:rsidR="00556E33" w:rsidRPr="008A6839" w:rsidRDefault="00556E33" w:rsidP="00556E33">
      <w:pPr>
        <w:rPr>
          <w:rFonts w:ascii="宋体" w:hAnsi="宋体"/>
          <w:sz w:val="32"/>
          <w:szCs w:val="32"/>
        </w:rPr>
      </w:pPr>
      <w:r w:rsidRPr="008A6839">
        <w:rPr>
          <w:rFonts w:ascii="宋体" w:hAnsi="宋体" w:hint="eastAsia"/>
          <w:sz w:val="32"/>
          <w:szCs w:val="32"/>
        </w:rPr>
        <w:t xml:space="preserve">     角膜屈光度 ： 30-60D</w:t>
      </w:r>
    </w:p>
    <w:p w:rsidR="00556E33" w:rsidRPr="008A6839" w:rsidRDefault="00556E33" w:rsidP="00556E33">
      <w:pPr>
        <w:rPr>
          <w:rFonts w:ascii="宋体" w:hAnsi="宋体"/>
          <w:sz w:val="32"/>
          <w:szCs w:val="32"/>
        </w:rPr>
      </w:pPr>
      <w:r w:rsidRPr="008A6839">
        <w:rPr>
          <w:rFonts w:ascii="宋体" w:hAnsi="宋体" w:hint="eastAsia"/>
          <w:sz w:val="32"/>
          <w:szCs w:val="32"/>
        </w:rPr>
        <w:t xml:space="preserve">     最小间隔读数：0.25D</w:t>
      </w:r>
    </w:p>
    <w:p w:rsidR="00556E33" w:rsidRPr="008A6839" w:rsidRDefault="00556E33" w:rsidP="00556E33">
      <w:pPr>
        <w:rPr>
          <w:rFonts w:ascii="宋体" w:hAnsi="宋体"/>
          <w:sz w:val="32"/>
          <w:szCs w:val="32"/>
        </w:rPr>
      </w:pPr>
      <w:r w:rsidRPr="008A6839">
        <w:rPr>
          <w:rFonts w:ascii="宋体" w:hAnsi="宋体" w:hint="eastAsia"/>
          <w:sz w:val="32"/>
          <w:szCs w:val="32"/>
        </w:rPr>
        <w:t xml:space="preserve">     测量所需最小表面积：R=5.5mm时</w:t>
      </w:r>
    </w:p>
    <w:p w:rsidR="00556E33" w:rsidRPr="008A6839" w:rsidRDefault="00556E33" w:rsidP="00556E33">
      <w:pPr>
        <w:rPr>
          <w:rFonts w:ascii="宋体" w:hAnsi="宋体"/>
          <w:sz w:val="32"/>
          <w:szCs w:val="32"/>
        </w:rPr>
      </w:pPr>
      <w:r w:rsidRPr="008A6839">
        <w:rPr>
          <w:rFonts w:ascii="宋体" w:hAnsi="宋体" w:hint="eastAsia"/>
          <w:sz w:val="32"/>
          <w:szCs w:val="32"/>
        </w:rPr>
        <w:t xml:space="preserve">                         R=7.5mm时</w:t>
      </w:r>
    </w:p>
    <w:p w:rsidR="00556E33" w:rsidRPr="008A6839" w:rsidRDefault="00556E33" w:rsidP="00556E33">
      <w:pPr>
        <w:rPr>
          <w:rFonts w:ascii="宋体" w:hAnsi="宋体"/>
          <w:sz w:val="32"/>
          <w:szCs w:val="32"/>
        </w:rPr>
      </w:pPr>
      <w:r w:rsidRPr="008A6839">
        <w:rPr>
          <w:rFonts w:ascii="宋体" w:hAnsi="宋体" w:hint="eastAsia"/>
          <w:sz w:val="32"/>
          <w:szCs w:val="32"/>
        </w:rPr>
        <w:t xml:space="preserve">                         R=11mm时</w:t>
      </w:r>
    </w:p>
    <w:p w:rsidR="00556E33" w:rsidRPr="00812688" w:rsidRDefault="00556E33" w:rsidP="00556E33">
      <w:pPr>
        <w:pStyle w:val="a6"/>
        <w:rPr>
          <w:rFonts w:hAnsi="宋体"/>
          <w:b/>
          <w:sz w:val="28"/>
          <w:szCs w:val="28"/>
        </w:rPr>
      </w:pPr>
      <w:r w:rsidRPr="008A6839">
        <w:rPr>
          <w:rFonts w:hAnsi="宋体" w:hint="eastAsia"/>
          <w:sz w:val="32"/>
          <w:szCs w:val="32"/>
        </w:rPr>
        <w:t xml:space="preserve">      电源220V/50HZ   内部刻度读取系统，单手操作使测量结果更精确。</w:t>
      </w:r>
    </w:p>
    <w:p w:rsidR="00556E33" w:rsidRDefault="00556E33" w:rsidP="008D39A9">
      <w:pPr>
        <w:pStyle w:val="a6"/>
        <w:rPr>
          <w:rFonts w:hAnsi="宋体"/>
          <w:b/>
          <w:sz w:val="28"/>
          <w:szCs w:val="28"/>
        </w:rPr>
      </w:pPr>
    </w:p>
    <w:sectPr w:rsidR="00556E33"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14E3" w:rsidRDefault="00B214E3" w:rsidP="00CA2264">
      <w:r>
        <w:separator/>
      </w:r>
    </w:p>
  </w:endnote>
  <w:endnote w:type="continuationSeparator" w:id="0">
    <w:p w:rsidR="00B214E3" w:rsidRDefault="00B214E3"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14E3" w:rsidRDefault="00B214E3" w:rsidP="00CA2264">
      <w:r>
        <w:separator/>
      </w:r>
    </w:p>
  </w:footnote>
  <w:footnote w:type="continuationSeparator" w:id="0">
    <w:p w:rsidR="00B214E3" w:rsidRDefault="00B214E3"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BBA869E"/>
    <w:multiLevelType w:val="singleLevel"/>
    <w:tmpl w:val="2BBA869E"/>
    <w:lvl w:ilvl="0">
      <w:start w:val="1"/>
      <w:numFmt w:val="decimal"/>
      <w:suff w:val="nothing"/>
      <w:lvlText w:val="%1、"/>
      <w:lvlJc w:val="left"/>
    </w:lvl>
  </w:abstractNum>
  <w:abstractNum w:abstractNumId="2">
    <w:nsid w:val="2F1B6BA0"/>
    <w:multiLevelType w:val="multilevel"/>
    <w:tmpl w:val="2F1B6BA0"/>
    <w:lvl w:ilvl="0">
      <w:start w:val="1"/>
      <w:numFmt w:val="decimal"/>
      <w:lvlText w:val="%1."/>
      <w:lvlJc w:val="left"/>
      <w:pPr>
        <w:tabs>
          <w:tab w:val="num" w:pos="1140"/>
        </w:tabs>
        <w:ind w:left="1140" w:hanging="420"/>
      </w:pPr>
    </w:lvl>
    <w:lvl w:ilvl="1">
      <w:start w:val="1"/>
      <w:numFmt w:val="lowerLetter"/>
      <w:lvlText w:val="%2)"/>
      <w:lvlJc w:val="left"/>
      <w:pPr>
        <w:tabs>
          <w:tab w:val="num" w:pos="1198"/>
        </w:tabs>
        <w:ind w:left="1198" w:hanging="420"/>
      </w:pPr>
    </w:lvl>
    <w:lvl w:ilvl="2">
      <w:start w:val="1"/>
      <w:numFmt w:val="lowerRoman"/>
      <w:lvlText w:val="%3."/>
      <w:lvlJc w:val="right"/>
      <w:pPr>
        <w:tabs>
          <w:tab w:val="num" w:pos="1618"/>
        </w:tabs>
        <w:ind w:left="1618" w:hanging="420"/>
      </w:pPr>
    </w:lvl>
    <w:lvl w:ilvl="3">
      <w:start w:val="1"/>
      <w:numFmt w:val="decimal"/>
      <w:lvlText w:val="%4."/>
      <w:lvlJc w:val="left"/>
      <w:pPr>
        <w:tabs>
          <w:tab w:val="num" w:pos="2038"/>
        </w:tabs>
        <w:ind w:left="2038" w:hanging="420"/>
      </w:pPr>
    </w:lvl>
    <w:lvl w:ilvl="4">
      <w:start w:val="1"/>
      <w:numFmt w:val="lowerLetter"/>
      <w:lvlText w:val="%5)"/>
      <w:lvlJc w:val="left"/>
      <w:pPr>
        <w:tabs>
          <w:tab w:val="num" w:pos="2458"/>
        </w:tabs>
        <w:ind w:left="2458" w:hanging="420"/>
      </w:pPr>
    </w:lvl>
    <w:lvl w:ilvl="5">
      <w:start w:val="1"/>
      <w:numFmt w:val="lowerRoman"/>
      <w:lvlText w:val="%6."/>
      <w:lvlJc w:val="right"/>
      <w:pPr>
        <w:tabs>
          <w:tab w:val="num" w:pos="2878"/>
        </w:tabs>
        <w:ind w:left="2878" w:hanging="420"/>
      </w:pPr>
    </w:lvl>
    <w:lvl w:ilvl="6">
      <w:start w:val="1"/>
      <w:numFmt w:val="decimal"/>
      <w:lvlText w:val="%7."/>
      <w:lvlJc w:val="left"/>
      <w:pPr>
        <w:tabs>
          <w:tab w:val="num" w:pos="3298"/>
        </w:tabs>
        <w:ind w:left="3298" w:hanging="420"/>
      </w:pPr>
    </w:lvl>
    <w:lvl w:ilvl="7">
      <w:start w:val="1"/>
      <w:numFmt w:val="lowerLetter"/>
      <w:lvlText w:val="%8)"/>
      <w:lvlJc w:val="left"/>
      <w:pPr>
        <w:tabs>
          <w:tab w:val="num" w:pos="3718"/>
        </w:tabs>
        <w:ind w:left="3718" w:hanging="420"/>
      </w:pPr>
    </w:lvl>
    <w:lvl w:ilvl="8">
      <w:start w:val="1"/>
      <w:numFmt w:val="lowerRoman"/>
      <w:lvlText w:val="%9."/>
      <w:lvlJc w:val="right"/>
      <w:pPr>
        <w:tabs>
          <w:tab w:val="num" w:pos="4138"/>
        </w:tabs>
        <w:ind w:left="4138" w:hanging="420"/>
      </w:pPr>
    </w:lvl>
  </w:abstractNum>
  <w:abstractNum w:abstractNumId="3">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3DCD2EA1"/>
    <w:multiLevelType w:val="multilevel"/>
    <w:tmpl w:val="3DCD2EA1"/>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58998996"/>
    <w:multiLevelType w:val="singleLevel"/>
    <w:tmpl w:val="58998996"/>
    <w:lvl w:ilvl="0">
      <w:start w:val="1"/>
      <w:numFmt w:val="decimal"/>
      <w:suff w:val="nothing"/>
      <w:lvlText w:val="%1、"/>
      <w:lvlJc w:val="left"/>
    </w:lvl>
  </w:abstractNum>
  <w:abstractNum w:abstractNumId="6">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6"/>
  </w:num>
  <w:num w:numId="3">
    <w:abstractNumId w:val="0"/>
  </w:num>
  <w:num w:numId="4">
    <w:abstractNumId w:val="3"/>
  </w:num>
  <w:num w:numId="5">
    <w:abstractNumId w:val="4"/>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78178"/>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32FED"/>
    <w:rsid w:val="00065075"/>
    <w:rsid w:val="000D160C"/>
    <w:rsid w:val="00101BCD"/>
    <w:rsid w:val="001119D7"/>
    <w:rsid w:val="001421A3"/>
    <w:rsid w:val="001422B8"/>
    <w:rsid w:val="0015156B"/>
    <w:rsid w:val="001571C2"/>
    <w:rsid w:val="00171F5D"/>
    <w:rsid w:val="001A1708"/>
    <w:rsid w:val="001A38C2"/>
    <w:rsid w:val="001A456B"/>
    <w:rsid w:val="001B6AC4"/>
    <w:rsid w:val="001E5FAB"/>
    <w:rsid w:val="001F6714"/>
    <w:rsid w:val="00203929"/>
    <w:rsid w:val="0021768F"/>
    <w:rsid w:val="00222C98"/>
    <w:rsid w:val="0023513A"/>
    <w:rsid w:val="00252266"/>
    <w:rsid w:val="00266474"/>
    <w:rsid w:val="002822DB"/>
    <w:rsid w:val="00283707"/>
    <w:rsid w:val="00295005"/>
    <w:rsid w:val="002A401B"/>
    <w:rsid w:val="002B1A94"/>
    <w:rsid w:val="002B24F0"/>
    <w:rsid w:val="002C39E3"/>
    <w:rsid w:val="002D4B33"/>
    <w:rsid w:val="002E113F"/>
    <w:rsid w:val="002F6753"/>
    <w:rsid w:val="00301DF3"/>
    <w:rsid w:val="00305113"/>
    <w:rsid w:val="00305F0D"/>
    <w:rsid w:val="003077E9"/>
    <w:rsid w:val="0031014E"/>
    <w:rsid w:val="00311FB6"/>
    <w:rsid w:val="00314309"/>
    <w:rsid w:val="00317951"/>
    <w:rsid w:val="00323B43"/>
    <w:rsid w:val="0033037E"/>
    <w:rsid w:val="00343ECC"/>
    <w:rsid w:val="003448A2"/>
    <w:rsid w:val="0035754A"/>
    <w:rsid w:val="0035759F"/>
    <w:rsid w:val="00357B0B"/>
    <w:rsid w:val="003618CE"/>
    <w:rsid w:val="003618F3"/>
    <w:rsid w:val="00376BAA"/>
    <w:rsid w:val="00376CD3"/>
    <w:rsid w:val="00382A13"/>
    <w:rsid w:val="0038359D"/>
    <w:rsid w:val="0038392B"/>
    <w:rsid w:val="00393815"/>
    <w:rsid w:val="00393935"/>
    <w:rsid w:val="0039781B"/>
    <w:rsid w:val="003A439D"/>
    <w:rsid w:val="003B28F9"/>
    <w:rsid w:val="003B3F61"/>
    <w:rsid w:val="003C0E3E"/>
    <w:rsid w:val="003D37D8"/>
    <w:rsid w:val="003D5959"/>
    <w:rsid w:val="003D64E6"/>
    <w:rsid w:val="003D7041"/>
    <w:rsid w:val="003E4210"/>
    <w:rsid w:val="003F0AAC"/>
    <w:rsid w:val="00421E02"/>
    <w:rsid w:val="00434BEF"/>
    <w:rsid w:val="004358AB"/>
    <w:rsid w:val="00441FA4"/>
    <w:rsid w:val="00447DD4"/>
    <w:rsid w:val="00456C0A"/>
    <w:rsid w:val="00465E47"/>
    <w:rsid w:val="0047131C"/>
    <w:rsid w:val="00485EA6"/>
    <w:rsid w:val="004964A9"/>
    <w:rsid w:val="004A2D36"/>
    <w:rsid w:val="004A4F69"/>
    <w:rsid w:val="004E5C15"/>
    <w:rsid w:val="004F0C0E"/>
    <w:rsid w:val="005058FF"/>
    <w:rsid w:val="00520ADE"/>
    <w:rsid w:val="00523DE7"/>
    <w:rsid w:val="0053461C"/>
    <w:rsid w:val="005407AE"/>
    <w:rsid w:val="00542A0D"/>
    <w:rsid w:val="0054652D"/>
    <w:rsid w:val="00547098"/>
    <w:rsid w:val="00556E33"/>
    <w:rsid w:val="00561025"/>
    <w:rsid w:val="0056419D"/>
    <w:rsid w:val="005A79BE"/>
    <w:rsid w:val="005C2D41"/>
    <w:rsid w:val="005D179D"/>
    <w:rsid w:val="005D49AB"/>
    <w:rsid w:val="005E65B1"/>
    <w:rsid w:val="005F6566"/>
    <w:rsid w:val="00620447"/>
    <w:rsid w:val="00624C17"/>
    <w:rsid w:val="0064000D"/>
    <w:rsid w:val="00642FD2"/>
    <w:rsid w:val="0064562B"/>
    <w:rsid w:val="006659D2"/>
    <w:rsid w:val="00667749"/>
    <w:rsid w:val="00693547"/>
    <w:rsid w:val="00694329"/>
    <w:rsid w:val="006A5943"/>
    <w:rsid w:val="006C2826"/>
    <w:rsid w:val="006D187D"/>
    <w:rsid w:val="006D51BB"/>
    <w:rsid w:val="006E40B9"/>
    <w:rsid w:val="00711A3E"/>
    <w:rsid w:val="00725641"/>
    <w:rsid w:val="007274A6"/>
    <w:rsid w:val="007562F7"/>
    <w:rsid w:val="0076669C"/>
    <w:rsid w:val="007676C2"/>
    <w:rsid w:val="00774D0F"/>
    <w:rsid w:val="00786A0C"/>
    <w:rsid w:val="00797AB9"/>
    <w:rsid w:val="007A58D0"/>
    <w:rsid w:val="007C2897"/>
    <w:rsid w:val="007C3868"/>
    <w:rsid w:val="007C7909"/>
    <w:rsid w:val="00804A28"/>
    <w:rsid w:val="00812688"/>
    <w:rsid w:val="0082599B"/>
    <w:rsid w:val="0082716E"/>
    <w:rsid w:val="00843873"/>
    <w:rsid w:val="00856588"/>
    <w:rsid w:val="008573B4"/>
    <w:rsid w:val="008723F8"/>
    <w:rsid w:val="00881D34"/>
    <w:rsid w:val="008B3946"/>
    <w:rsid w:val="008B7726"/>
    <w:rsid w:val="008C2762"/>
    <w:rsid w:val="008C48E1"/>
    <w:rsid w:val="008D39A9"/>
    <w:rsid w:val="008D41B0"/>
    <w:rsid w:val="008F4728"/>
    <w:rsid w:val="0090256B"/>
    <w:rsid w:val="009032E2"/>
    <w:rsid w:val="00914AFB"/>
    <w:rsid w:val="00916B45"/>
    <w:rsid w:val="0094079B"/>
    <w:rsid w:val="00953195"/>
    <w:rsid w:val="0096184A"/>
    <w:rsid w:val="00975347"/>
    <w:rsid w:val="009833CF"/>
    <w:rsid w:val="0098491D"/>
    <w:rsid w:val="009930A0"/>
    <w:rsid w:val="0099333B"/>
    <w:rsid w:val="0099597E"/>
    <w:rsid w:val="009B1822"/>
    <w:rsid w:val="009C104D"/>
    <w:rsid w:val="009C2629"/>
    <w:rsid w:val="009C79EF"/>
    <w:rsid w:val="009D0048"/>
    <w:rsid w:val="009D634E"/>
    <w:rsid w:val="009E180C"/>
    <w:rsid w:val="00A037F8"/>
    <w:rsid w:val="00A04D70"/>
    <w:rsid w:val="00A10916"/>
    <w:rsid w:val="00A26522"/>
    <w:rsid w:val="00A61A04"/>
    <w:rsid w:val="00A675A8"/>
    <w:rsid w:val="00A73898"/>
    <w:rsid w:val="00A811BC"/>
    <w:rsid w:val="00AA5640"/>
    <w:rsid w:val="00B0018C"/>
    <w:rsid w:val="00B03481"/>
    <w:rsid w:val="00B214E3"/>
    <w:rsid w:val="00B24E0D"/>
    <w:rsid w:val="00B606C2"/>
    <w:rsid w:val="00B6204E"/>
    <w:rsid w:val="00B625D7"/>
    <w:rsid w:val="00B63569"/>
    <w:rsid w:val="00B77420"/>
    <w:rsid w:val="00B82539"/>
    <w:rsid w:val="00B84E71"/>
    <w:rsid w:val="00BA22E0"/>
    <w:rsid w:val="00BA76E2"/>
    <w:rsid w:val="00BB1482"/>
    <w:rsid w:val="00BB3B76"/>
    <w:rsid w:val="00BB4BDD"/>
    <w:rsid w:val="00BB7CC0"/>
    <w:rsid w:val="00BD0341"/>
    <w:rsid w:val="00BD20C1"/>
    <w:rsid w:val="00BE0B8B"/>
    <w:rsid w:val="00C00673"/>
    <w:rsid w:val="00C2328F"/>
    <w:rsid w:val="00C3726B"/>
    <w:rsid w:val="00C441E4"/>
    <w:rsid w:val="00C52878"/>
    <w:rsid w:val="00C63F97"/>
    <w:rsid w:val="00C74D65"/>
    <w:rsid w:val="00CA2264"/>
    <w:rsid w:val="00CA5C97"/>
    <w:rsid w:val="00CB57E2"/>
    <w:rsid w:val="00CC2E07"/>
    <w:rsid w:val="00D20734"/>
    <w:rsid w:val="00D20B8C"/>
    <w:rsid w:val="00D2641D"/>
    <w:rsid w:val="00D30681"/>
    <w:rsid w:val="00D34F7B"/>
    <w:rsid w:val="00D35E7E"/>
    <w:rsid w:val="00D46E9B"/>
    <w:rsid w:val="00D82102"/>
    <w:rsid w:val="00D85E70"/>
    <w:rsid w:val="00D9301D"/>
    <w:rsid w:val="00D94C26"/>
    <w:rsid w:val="00D97818"/>
    <w:rsid w:val="00DA720A"/>
    <w:rsid w:val="00DB4748"/>
    <w:rsid w:val="00DC0303"/>
    <w:rsid w:val="00DC4099"/>
    <w:rsid w:val="00DD4721"/>
    <w:rsid w:val="00DF7441"/>
    <w:rsid w:val="00E20363"/>
    <w:rsid w:val="00E25E84"/>
    <w:rsid w:val="00E51DF9"/>
    <w:rsid w:val="00E757E7"/>
    <w:rsid w:val="00E8019D"/>
    <w:rsid w:val="00E858D9"/>
    <w:rsid w:val="00E932C6"/>
    <w:rsid w:val="00EB0AFC"/>
    <w:rsid w:val="00EC3A3A"/>
    <w:rsid w:val="00ED7988"/>
    <w:rsid w:val="00F267DF"/>
    <w:rsid w:val="00F4020A"/>
    <w:rsid w:val="00F4338C"/>
    <w:rsid w:val="00F6443F"/>
    <w:rsid w:val="00F65153"/>
    <w:rsid w:val="00F65839"/>
    <w:rsid w:val="00F71B0D"/>
    <w:rsid w:val="00F73315"/>
    <w:rsid w:val="00F75735"/>
    <w:rsid w:val="00F82A43"/>
    <w:rsid w:val="00F86BE3"/>
    <w:rsid w:val="00F969B4"/>
    <w:rsid w:val="00FB09CD"/>
    <w:rsid w:val="00FB1FB8"/>
    <w:rsid w:val="00FB38C4"/>
    <w:rsid w:val="00FB5F5C"/>
    <w:rsid w:val="00FC4BA7"/>
    <w:rsid w:val="00FD52E0"/>
    <w:rsid w:val="00FD6406"/>
    <w:rsid w:val="00FE6CB2"/>
    <w:rsid w:val="00FE6E1B"/>
    <w:rsid w:val="00FF0E11"/>
    <w:rsid w:val="00FF1B14"/>
    <w:rsid w:val="00FF44D4"/>
    <w:rsid w:val="00FF4C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8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No Spacing"/>
    <w:uiPriority w:val="1"/>
    <w:qFormat/>
    <w:rsid w:val="0090256B"/>
    <w:pPr>
      <w:widowControl w:val="0"/>
      <w:spacing w:after="0" w:line="240" w:lineRule="auto"/>
      <w:jc w:val="both"/>
    </w:pPr>
    <w:rPr>
      <w:rFonts w:ascii="宋体" w:eastAsia="宋体" w:hAnsi="Calibri" w:cs="Times New Roman"/>
      <w:kern w:val="2"/>
      <w:sz w:val="21"/>
      <w:szCs w:val="24"/>
    </w:rPr>
  </w:style>
  <w:style w:type="paragraph" w:styleId="a7">
    <w:name w:val="Normal (Web)"/>
    <w:basedOn w:val="a"/>
    <w:uiPriority w:val="99"/>
    <w:semiHidden/>
    <w:unhideWhenUsed/>
    <w:rsid w:val="00556E33"/>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FE403DD-95DB-4DFB-A1A4-02606CD87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4</Pages>
  <Words>344</Words>
  <Characters>1965</Characters>
  <Application>Microsoft Office Word</Application>
  <DocSecurity>0</DocSecurity>
  <Lines>16</Lines>
  <Paragraphs>4</Paragraphs>
  <ScaleCrop>false</ScaleCrop>
  <Company/>
  <LinksUpToDate>false</LinksUpToDate>
  <CharactersWithSpaces>2305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94</cp:revision>
  <cp:lastPrinted>2019-04-17T02:07:00Z</cp:lastPrinted>
  <dcterms:created xsi:type="dcterms:W3CDTF">2018-04-19T01:25:00Z</dcterms:created>
  <dcterms:modified xsi:type="dcterms:W3CDTF">2019-04-17T02:21:00Z</dcterms:modified>
</cp:coreProperties>
</file>