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843873" w:rsidP="00FB09CD">
      <w:pPr>
        <w:jc w:val="center"/>
        <w:rPr>
          <w:rFonts w:ascii="黑体" w:eastAsia="黑体"/>
          <w:b/>
          <w:sz w:val="44"/>
          <w:szCs w:val="44"/>
        </w:rPr>
      </w:pPr>
      <w:r w:rsidRPr="00843873">
        <w:rPr>
          <w:rFonts w:ascii="黑体" w:eastAsia="黑体" w:hAnsi="黑体" w:hint="eastAsia"/>
          <w:b/>
          <w:sz w:val="44"/>
          <w:szCs w:val="44"/>
          <w:u w:val="single"/>
        </w:rPr>
        <w:t>空气波压力治疗仪</w:t>
      </w:r>
      <w:r w:rsidR="00BB4BD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412"/>
        <w:gridCol w:w="2305"/>
        <w:gridCol w:w="4076"/>
        <w:gridCol w:w="1616"/>
        <w:gridCol w:w="2384"/>
      </w:tblGrid>
      <w:tr w:rsidR="00D34F7B" w:rsidRPr="002D75D0" w:rsidTr="00843873">
        <w:trPr>
          <w:trHeight w:val="829"/>
          <w:jc w:val="center"/>
        </w:trPr>
        <w:tc>
          <w:tcPr>
            <w:tcW w:w="1338" w:type="pct"/>
            <w:gridSpan w:val="2"/>
            <w:tcBorders>
              <w:top w:val="single" w:sz="4" w:space="0" w:color="auto"/>
              <w:left w:val="single" w:sz="4" w:space="0" w:color="auto"/>
              <w:bottom w:val="single" w:sz="4" w:space="0" w:color="auto"/>
              <w:right w:val="single" w:sz="4" w:space="0" w:color="auto"/>
            </w:tcBorders>
            <w:vAlign w:val="center"/>
          </w:tcPr>
          <w:p w:rsidR="00D34F7B" w:rsidRPr="009C79EF" w:rsidRDefault="00D34F7B" w:rsidP="00C3726B">
            <w:pPr>
              <w:jc w:val="center"/>
              <w:rPr>
                <w:rFonts w:ascii="宋体" w:hAnsi="宋体"/>
                <w:b/>
                <w:sz w:val="32"/>
                <w:szCs w:val="32"/>
              </w:rPr>
            </w:pPr>
            <w:r w:rsidRPr="009C79EF">
              <w:rPr>
                <w:rFonts w:ascii="宋体" w:hAnsi="宋体" w:hint="eastAsia"/>
                <w:b/>
                <w:sz w:val="32"/>
                <w:szCs w:val="32"/>
              </w:rPr>
              <w:t>设  备   名</w:t>
            </w:r>
            <w:r w:rsidRPr="009C79EF">
              <w:rPr>
                <w:rFonts w:ascii="宋体" w:hAnsi="宋体"/>
                <w:b/>
                <w:sz w:val="32"/>
                <w:szCs w:val="32"/>
              </w:rPr>
              <w:t xml:space="preserve"> </w:t>
            </w:r>
            <w:r w:rsidRPr="009C79EF">
              <w:rPr>
                <w:rFonts w:ascii="宋体" w:hAnsi="宋体" w:hint="eastAsia"/>
                <w:b/>
                <w:sz w:val="32"/>
                <w:szCs w:val="32"/>
              </w:rPr>
              <w:t xml:space="preserve"> 称</w:t>
            </w:r>
          </w:p>
        </w:tc>
        <w:tc>
          <w:tcPr>
            <w:tcW w:w="813"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9C79EF">
            <w:pPr>
              <w:jc w:val="center"/>
              <w:rPr>
                <w:rFonts w:ascii="宋体" w:hAnsi="宋体"/>
                <w:b/>
                <w:sz w:val="32"/>
                <w:szCs w:val="32"/>
              </w:rPr>
            </w:pPr>
            <w:r w:rsidRPr="009C79EF">
              <w:rPr>
                <w:rFonts w:ascii="宋体" w:hAnsi="宋体" w:hint="eastAsia"/>
                <w:b/>
                <w:sz w:val="32"/>
                <w:szCs w:val="32"/>
              </w:rPr>
              <w:t>品牌</w:t>
            </w:r>
            <w:r w:rsidR="00843873">
              <w:rPr>
                <w:rFonts w:ascii="宋体" w:hAnsi="宋体" w:hint="eastAsia"/>
                <w:b/>
                <w:sz w:val="32"/>
                <w:szCs w:val="32"/>
              </w:rPr>
              <w:t>(</w:t>
            </w:r>
            <w:r w:rsidR="00843873" w:rsidRPr="00843873">
              <w:rPr>
                <w:rFonts w:ascii="宋体" w:hAnsi="宋体" w:hint="eastAsia"/>
                <w:b/>
                <w:sz w:val="32"/>
                <w:szCs w:val="32"/>
              </w:rPr>
              <w:t>国产</w:t>
            </w:r>
            <w:r w:rsidR="00843873">
              <w:rPr>
                <w:rFonts w:ascii="宋体" w:hAnsi="宋体" w:hint="eastAsia"/>
                <w:b/>
                <w:sz w:val="32"/>
                <w:szCs w:val="32"/>
              </w:rPr>
              <w:t>)</w:t>
            </w:r>
          </w:p>
        </w:tc>
        <w:tc>
          <w:tcPr>
            <w:tcW w:w="1438" w:type="pct"/>
            <w:tcBorders>
              <w:top w:val="single" w:sz="4" w:space="0" w:color="auto"/>
              <w:left w:val="single" w:sz="4" w:space="0" w:color="auto"/>
              <w:bottom w:val="single" w:sz="4" w:space="0" w:color="auto"/>
              <w:right w:val="single" w:sz="4" w:space="0" w:color="auto"/>
            </w:tcBorders>
            <w:vAlign w:val="center"/>
          </w:tcPr>
          <w:p w:rsidR="00D34F7B" w:rsidRPr="009C79EF" w:rsidRDefault="009C79EF" w:rsidP="00ED7988">
            <w:pPr>
              <w:jc w:val="center"/>
              <w:rPr>
                <w:rFonts w:ascii="宋体" w:hAnsi="宋体"/>
                <w:b/>
                <w:sz w:val="32"/>
                <w:szCs w:val="32"/>
              </w:rPr>
            </w:pPr>
            <w:r w:rsidRPr="009C79EF">
              <w:rPr>
                <w:rFonts w:ascii="宋体" w:hAnsi="宋体" w:hint="eastAsia"/>
                <w:b/>
                <w:sz w:val="32"/>
                <w:szCs w:val="32"/>
              </w:rPr>
              <w:t>规格/型号</w:t>
            </w:r>
          </w:p>
        </w:tc>
        <w:tc>
          <w:tcPr>
            <w:tcW w:w="570"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C3726B">
            <w:pPr>
              <w:jc w:val="center"/>
              <w:rPr>
                <w:rFonts w:ascii="宋体" w:hAnsi="宋体"/>
                <w:b/>
                <w:sz w:val="32"/>
                <w:szCs w:val="32"/>
              </w:rPr>
            </w:pPr>
            <w:r w:rsidRPr="009C79EF">
              <w:rPr>
                <w:rFonts w:ascii="宋体" w:hAnsi="宋体" w:hint="eastAsia"/>
                <w:b/>
                <w:sz w:val="32"/>
                <w:szCs w:val="32"/>
              </w:rPr>
              <w:t>采购数量</w:t>
            </w:r>
          </w:p>
        </w:tc>
        <w:tc>
          <w:tcPr>
            <w:tcW w:w="841" w:type="pct"/>
            <w:tcBorders>
              <w:top w:val="single" w:sz="4" w:space="0" w:color="auto"/>
              <w:left w:val="single" w:sz="4" w:space="0" w:color="auto"/>
              <w:bottom w:val="single" w:sz="4" w:space="0" w:color="auto"/>
              <w:right w:val="single" w:sz="4" w:space="0" w:color="auto"/>
            </w:tcBorders>
            <w:vAlign w:val="center"/>
          </w:tcPr>
          <w:p w:rsidR="00D34F7B" w:rsidRPr="009C79EF" w:rsidRDefault="00D34F7B" w:rsidP="000018B8">
            <w:pPr>
              <w:jc w:val="center"/>
              <w:rPr>
                <w:rFonts w:ascii="宋体" w:hAnsi="宋体"/>
                <w:b/>
                <w:sz w:val="32"/>
                <w:szCs w:val="32"/>
              </w:rPr>
            </w:pPr>
            <w:r w:rsidRPr="009C79EF">
              <w:rPr>
                <w:rFonts w:ascii="宋体" w:hAnsi="宋体" w:hint="eastAsia"/>
                <w:b/>
                <w:sz w:val="32"/>
                <w:szCs w:val="32"/>
              </w:rPr>
              <w:t>报价（元/台）</w:t>
            </w:r>
          </w:p>
        </w:tc>
      </w:tr>
      <w:tr w:rsidR="00D34F7B" w:rsidRPr="002D75D0" w:rsidTr="00843873">
        <w:trPr>
          <w:trHeight w:val="1490"/>
          <w:jc w:val="center"/>
        </w:trPr>
        <w:tc>
          <w:tcPr>
            <w:tcW w:w="1338" w:type="pct"/>
            <w:gridSpan w:val="2"/>
            <w:tcBorders>
              <w:top w:val="single" w:sz="4" w:space="0" w:color="auto"/>
              <w:left w:val="single" w:sz="4" w:space="0" w:color="auto"/>
              <w:right w:val="single" w:sz="4" w:space="0" w:color="auto"/>
            </w:tcBorders>
            <w:vAlign w:val="center"/>
          </w:tcPr>
          <w:p w:rsidR="00D34F7B" w:rsidRPr="00843873" w:rsidRDefault="00843873" w:rsidP="00856588">
            <w:pPr>
              <w:jc w:val="center"/>
              <w:rPr>
                <w:rFonts w:ascii="宋体" w:hAnsi="宋体"/>
                <w:sz w:val="28"/>
                <w:szCs w:val="28"/>
              </w:rPr>
            </w:pPr>
            <w:r w:rsidRPr="00843873">
              <w:rPr>
                <w:rFonts w:ascii="宋体" w:hAnsi="宋体" w:hint="eastAsia"/>
                <w:sz w:val="28"/>
                <w:szCs w:val="28"/>
              </w:rPr>
              <w:t>空气波压力治疗仪</w:t>
            </w:r>
          </w:p>
        </w:tc>
        <w:tc>
          <w:tcPr>
            <w:tcW w:w="813" w:type="pct"/>
            <w:tcBorders>
              <w:top w:val="single" w:sz="4" w:space="0" w:color="auto"/>
              <w:left w:val="single" w:sz="4" w:space="0" w:color="auto"/>
              <w:right w:val="single" w:sz="4" w:space="0" w:color="auto"/>
            </w:tcBorders>
            <w:vAlign w:val="center"/>
          </w:tcPr>
          <w:p w:rsidR="00D34F7B" w:rsidRPr="007562F7" w:rsidRDefault="00D34F7B" w:rsidP="0031014E">
            <w:pPr>
              <w:jc w:val="center"/>
              <w:rPr>
                <w:rFonts w:asciiTheme="minorEastAsia" w:eastAsiaTheme="minorEastAsia" w:hAnsiTheme="minorEastAsia"/>
                <w:sz w:val="30"/>
                <w:szCs w:val="30"/>
              </w:rPr>
            </w:pPr>
          </w:p>
        </w:tc>
        <w:tc>
          <w:tcPr>
            <w:tcW w:w="1438" w:type="pct"/>
            <w:tcBorders>
              <w:top w:val="single" w:sz="4" w:space="0" w:color="auto"/>
              <w:left w:val="single" w:sz="4" w:space="0" w:color="auto"/>
              <w:right w:val="single" w:sz="4" w:space="0" w:color="auto"/>
            </w:tcBorders>
            <w:vAlign w:val="center"/>
          </w:tcPr>
          <w:p w:rsidR="00D34F7B" w:rsidRPr="007562F7" w:rsidRDefault="00D34F7B" w:rsidP="0031014E">
            <w:pPr>
              <w:jc w:val="center"/>
              <w:rPr>
                <w:rFonts w:asciiTheme="minorEastAsia" w:eastAsiaTheme="minorEastAsia" w:hAnsiTheme="minorEastAsia"/>
                <w:sz w:val="30"/>
                <w:szCs w:val="30"/>
              </w:rPr>
            </w:pPr>
          </w:p>
        </w:tc>
        <w:tc>
          <w:tcPr>
            <w:tcW w:w="570" w:type="pct"/>
            <w:tcBorders>
              <w:top w:val="single" w:sz="4" w:space="0" w:color="auto"/>
              <w:left w:val="single" w:sz="4" w:space="0" w:color="auto"/>
              <w:right w:val="single" w:sz="4" w:space="0" w:color="auto"/>
            </w:tcBorders>
            <w:vAlign w:val="center"/>
          </w:tcPr>
          <w:p w:rsidR="00D34F7B" w:rsidRPr="007562F7" w:rsidRDefault="00EB0AFC" w:rsidP="00D94C26">
            <w:pPr>
              <w:jc w:val="center"/>
              <w:rPr>
                <w:rFonts w:asciiTheme="minorEastAsia" w:eastAsiaTheme="minorEastAsia" w:hAnsiTheme="minorEastAsia"/>
                <w:sz w:val="28"/>
                <w:szCs w:val="28"/>
              </w:rPr>
            </w:pPr>
            <w:r>
              <w:rPr>
                <w:rFonts w:ascii="仿宋" w:eastAsia="仿宋" w:hAnsi="仿宋" w:hint="eastAsia"/>
                <w:spacing w:val="-20"/>
                <w:sz w:val="28"/>
                <w:szCs w:val="28"/>
              </w:rPr>
              <w:t>壹</w:t>
            </w:r>
            <w:r w:rsidR="00D34F7B">
              <w:rPr>
                <w:rFonts w:asciiTheme="minorEastAsia" w:eastAsiaTheme="minorEastAsia" w:hAnsiTheme="minorEastAsia" w:hint="eastAsia"/>
                <w:sz w:val="28"/>
                <w:szCs w:val="28"/>
              </w:rPr>
              <w:t>台</w:t>
            </w:r>
          </w:p>
        </w:tc>
        <w:tc>
          <w:tcPr>
            <w:tcW w:w="841" w:type="pct"/>
            <w:tcBorders>
              <w:top w:val="single" w:sz="4" w:space="0" w:color="auto"/>
              <w:left w:val="single" w:sz="4" w:space="0" w:color="auto"/>
              <w:right w:val="single" w:sz="4" w:space="0" w:color="auto"/>
            </w:tcBorders>
            <w:vAlign w:val="center"/>
          </w:tcPr>
          <w:p w:rsidR="00D34F7B" w:rsidRPr="006C2826" w:rsidRDefault="00D34F7B"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BB3B76">
              <w:rPr>
                <w:rFonts w:hint="eastAsia"/>
                <w:b/>
                <w:sz w:val="28"/>
                <w:szCs w:val="28"/>
              </w:rPr>
              <w:t>设备</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3B3F61" w:rsidRDefault="003B3F61" w:rsidP="003B3F61">
            <w:pPr>
              <w:spacing w:line="400" w:lineRule="exact"/>
              <w:rPr>
                <w:b/>
                <w:sz w:val="28"/>
                <w:szCs w:val="28"/>
              </w:rPr>
            </w:pPr>
            <w:r>
              <w:rPr>
                <w:rFonts w:hint="eastAsia"/>
                <w:b/>
                <w:sz w:val="28"/>
                <w:szCs w:val="28"/>
              </w:rPr>
              <w:t>2.</w:t>
            </w:r>
            <w:r>
              <w:rPr>
                <w:rFonts w:hint="eastAsia"/>
                <w:b/>
                <w:sz w:val="28"/>
                <w:szCs w:val="28"/>
              </w:rPr>
              <w:t>所报产品必须满足附件参数；</w:t>
            </w:r>
          </w:p>
          <w:p w:rsidR="00BA76E2" w:rsidRPr="00A60737" w:rsidRDefault="00D94C26" w:rsidP="003448A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FF0E11">
              <w:rPr>
                <w:rFonts w:hint="eastAsia"/>
                <w:b/>
                <w:sz w:val="28"/>
                <w:szCs w:val="28"/>
              </w:rPr>
              <w:t>12</w:t>
            </w:r>
            <w:r w:rsidRPr="002D75D0">
              <w:rPr>
                <w:rFonts w:hint="eastAsia"/>
                <w:b/>
                <w:sz w:val="28"/>
                <w:szCs w:val="28"/>
              </w:rPr>
              <w:t>月</w:t>
            </w:r>
            <w:r w:rsidR="00FF0E11">
              <w:rPr>
                <w:rFonts w:hint="eastAsia"/>
                <w:b/>
                <w:sz w:val="28"/>
                <w:szCs w:val="28"/>
              </w:rPr>
              <w:t>2</w:t>
            </w:r>
            <w:r w:rsidR="003448A2">
              <w:rPr>
                <w:rFonts w:hint="eastAsia"/>
                <w:b/>
                <w:sz w:val="28"/>
                <w:szCs w:val="28"/>
              </w:rPr>
              <w:t>7</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零一八年</w:t>
      </w:r>
      <w:r w:rsidR="00FF0E11">
        <w:rPr>
          <w:rFonts w:hint="eastAsia"/>
          <w:sz w:val="28"/>
          <w:szCs w:val="28"/>
        </w:rPr>
        <w:t>十二</w:t>
      </w:r>
      <w:r w:rsidR="005E65B1">
        <w:rPr>
          <w:rFonts w:hint="eastAsia"/>
          <w:sz w:val="28"/>
          <w:szCs w:val="28"/>
        </w:rPr>
        <w:t>月</w:t>
      </w:r>
      <w:r w:rsidR="00FF0E11">
        <w:rPr>
          <w:rFonts w:hint="eastAsia"/>
          <w:sz w:val="28"/>
          <w:szCs w:val="28"/>
        </w:rPr>
        <w:t>十</w:t>
      </w:r>
      <w:r w:rsidR="003448A2">
        <w:rPr>
          <w:rFonts w:hint="eastAsia"/>
          <w:sz w:val="28"/>
          <w:szCs w:val="28"/>
        </w:rPr>
        <w:t>九</w:t>
      </w:r>
      <w:r w:rsidR="00D94C26">
        <w:rPr>
          <w:rFonts w:hint="eastAsia"/>
          <w:sz w:val="28"/>
          <w:szCs w:val="28"/>
        </w:rPr>
        <w:t>日</w:t>
      </w:r>
    </w:p>
    <w:p w:rsidR="00007133" w:rsidRDefault="00007133" w:rsidP="001F6714">
      <w:pPr>
        <w:spacing w:line="480" w:lineRule="exact"/>
        <w:rPr>
          <w:sz w:val="28"/>
          <w:szCs w:val="28"/>
        </w:rPr>
      </w:pPr>
    </w:p>
    <w:p w:rsidR="0056419D" w:rsidRDefault="0056419D" w:rsidP="001F6714">
      <w:pPr>
        <w:spacing w:line="480" w:lineRule="exact"/>
        <w:rPr>
          <w:sz w:val="28"/>
          <w:szCs w:val="28"/>
        </w:rPr>
      </w:pPr>
    </w:p>
    <w:p w:rsidR="00FF0E11" w:rsidRDefault="00FF0E11" w:rsidP="00FF0E11">
      <w:pPr>
        <w:autoSpaceDE w:val="0"/>
        <w:autoSpaceDN w:val="0"/>
        <w:adjustRightInd w:val="0"/>
        <w:spacing w:line="360" w:lineRule="auto"/>
        <w:jc w:val="left"/>
        <w:rPr>
          <w:sz w:val="28"/>
          <w:szCs w:val="28"/>
        </w:rPr>
      </w:pPr>
    </w:p>
    <w:p w:rsidR="001119D7" w:rsidRDefault="001119D7" w:rsidP="001119D7">
      <w:pPr>
        <w:widowControl/>
        <w:spacing w:line="480" w:lineRule="exact"/>
        <w:rPr>
          <w:rFonts w:ascii="微软雅黑" w:eastAsia="微软雅黑" w:hAnsi="微软雅黑" w:cs="宋体"/>
          <w:b/>
          <w:color w:val="000000"/>
          <w:kern w:val="0"/>
          <w:sz w:val="48"/>
          <w:szCs w:val="48"/>
        </w:rPr>
      </w:pPr>
      <w:r w:rsidRPr="001119D7">
        <w:rPr>
          <w:rFonts w:ascii="微软雅黑" w:eastAsia="微软雅黑" w:hAnsi="微软雅黑" w:cs="宋体" w:hint="eastAsia"/>
          <w:b/>
          <w:color w:val="000000"/>
          <w:kern w:val="0"/>
          <w:sz w:val="48"/>
          <w:szCs w:val="48"/>
        </w:rPr>
        <w:lastRenderedPageBreak/>
        <w:t>附件：</w:t>
      </w:r>
    </w:p>
    <w:p w:rsidR="003448A2" w:rsidRDefault="003448A2" w:rsidP="003448A2">
      <w:pPr>
        <w:spacing w:line="360" w:lineRule="auto"/>
        <w:rPr>
          <w:rFonts w:ascii="宋体" w:hAnsi="宋体"/>
          <w:sz w:val="28"/>
          <w:szCs w:val="28"/>
        </w:rPr>
      </w:pPr>
      <w:r>
        <w:rPr>
          <w:rFonts w:ascii="宋体" w:hAnsi="宋体" w:hint="eastAsia"/>
          <w:sz w:val="28"/>
          <w:szCs w:val="28"/>
        </w:rPr>
        <w:t>一、主要技术参数与性能指标：</w:t>
      </w:r>
    </w:p>
    <w:p w:rsidR="003448A2" w:rsidRDefault="003448A2" w:rsidP="003448A2">
      <w:pPr>
        <w:numPr>
          <w:ilvl w:val="0"/>
          <w:numId w:val="7"/>
        </w:numPr>
        <w:snapToGrid w:val="0"/>
        <w:spacing w:line="360" w:lineRule="auto"/>
        <w:rPr>
          <w:rFonts w:ascii="宋体" w:hAnsi="宋体"/>
          <w:sz w:val="28"/>
          <w:szCs w:val="28"/>
        </w:rPr>
      </w:pPr>
      <w:r>
        <w:rPr>
          <w:rFonts w:ascii="宋体" w:hAnsi="宋体" w:hint="eastAsia"/>
          <w:sz w:val="28"/>
          <w:szCs w:val="28"/>
        </w:rPr>
        <w:t>6腔双通道气囊，可以同时治疗两个患者多个肢体；</w:t>
      </w:r>
    </w:p>
    <w:p w:rsidR="003448A2" w:rsidRDefault="003448A2" w:rsidP="003448A2">
      <w:pPr>
        <w:numPr>
          <w:ilvl w:val="0"/>
          <w:numId w:val="7"/>
        </w:numPr>
        <w:snapToGrid w:val="0"/>
        <w:spacing w:line="360" w:lineRule="auto"/>
        <w:rPr>
          <w:rFonts w:ascii="宋体" w:hAnsi="宋体"/>
          <w:sz w:val="28"/>
          <w:szCs w:val="28"/>
        </w:rPr>
      </w:pPr>
      <w:r>
        <w:rPr>
          <w:rFonts w:ascii="宋体" w:hAnsi="宋体" w:hint="eastAsia"/>
          <w:sz w:val="28"/>
          <w:szCs w:val="28"/>
        </w:rPr>
        <w:t>配备上肢、下肢和腰部护套，适应不同部位的治疗需求；</w:t>
      </w:r>
    </w:p>
    <w:p w:rsidR="003448A2" w:rsidRDefault="003448A2" w:rsidP="003448A2">
      <w:pPr>
        <w:snapToGrid w:val="0"/>
        <w:spacing w:line="360" w:lineRule="auto"/>
        <w:rPr>
          <w:rFonts w:ascii="宋体" w:hAnsi="宋体"/>
          <w:sz w:val="28"/>
          <w:szCs w:val="28"/>
        </w:rPr>
      </w:pPr>
      <w:r>
        <w:rPr>
          <w:rFonts w:ascii="宋体" w:hAnsi="宋体" w:hint="eastAsia"/>
          <w:sz w:val="28"/>
          <w:szCs w:val="28"/>
        </w:rPr>
        <w:t xml:space="preserve">3、空气压力范围：5.33～36 </w:t>
      </w:r>
      <w:r w:rsidRPr="000C3CE2">
        <w:rPr>
          <w:rFonts w:ascii="宋体" w:hAnsi="宋体" w:hint="eastAsia"/>
          <w:sz w:val="28"/>
          <w:szCs w:val="28"/>
        </w:rPr>
        <w:t>KPa</w:t>
      </w:r>
      <w:r>
        <w:rPr>
          <w:rFonts w:ascii="宋体" w:hAnsi="宋体" w:hint="eastAsia"/>
          <w:sz w:val="28"/>
          <w:szCs w:val="28"/>
        </w:rPr>
        <w:t>(40～270 mmHg)，适应于不同患者的血管状况；</w:t>
      </w:r>
    </w:p>
    <w:p w:rsidR="003448A2" w:rsidRDefault="003448A2" w:rsidP="003448A2">
      <w:pPr>
        <w:snapToGrid w:val="0"/>
        <w:spacing w:line="360" w:lineRule="auto"/>
        <w:rPr>
          <w:rFonts w:ascii="宋体" w:hAnsi="宋体"/>
          <w:sz w:val="28"/>
          <w:szCs w:val="28"/>
        </w:rPr>
      </w:pPr>
      <w:r>
        <w:rPr>
          <w:rFonts w:ascii="宋体" w:hAnsi="宋体" w:hint="eastAsia"/>
          <w:sz w:val="28"/>
          <w:szCs w:val="28"/>
        </w:rPr>
        <w:t>4、充气速度、压力、时间可调；     5、触摸式按键，数字调节、数码显示；</w:t>
      </w:r>
    </w:p>
    <w:p w:rsidR="003448A2" w:rsidRDefault="003448A2" w:rsidP="003448A2">
      <w:pPr>
        <w:snapToGrid w:val="0"/>
        <w:spacing w:line="360" w:lineRule="auto"/>
        <w:rPr>
          <w:rFonts w:ascii="宋体" w:hAnsi="宋体"/>
          <w:sz w:val="28"/>
          <w:szCs w:val="28"/>
        </w:rPr>
      </w:pPr>
      <w:r>
        <w:rPr>
          <w:rFonts w:ascii="宋体" w:hAnsi="宋体" w:hint="eastAsia"/>
          <w:sz w:val="28"/>
          <w:szCs w:val="28"/>
        </w:rPr>
        <w:t>6、根据病人舒适程度可随时调节压力；   7、电机特殊减震处理，噪音低；  8、超强抗压气囊，不易破损；</w:t>
      </w:r>
    </w:p>
    <w:p w:rsidR="003448A2" w:rsidRDefault="003448A2" w:rsidP="003448A2">
      <w:pPr>
        <w:snapToGrid w:val="0"/>
        <w:spacing w:line="360" w:lineRule="auto"/>
        <w:rPr>
          <w:rFonts w:ascii="宋体" w:hAnsi="宋体"/>
          <w:sz w:val="28"/>
          <w:szCs w:val="28"/>
        </w:rPr>
      </w:pPr>
      <w:r>
        <w:rPr>
          <w:rFonts w:ascii="宋体" w:hAnsi="宋体" w:hint="eastAsia"/>
          <w:sz w:val="28"/>
          <w:szCs w:val="28"/>
        </w:rPr>
        <w:t>9、防电磁波干扰；  10、具有空气滤清除功能，延长压缩机使用寿命；  11、配有紧急终止按钮，保证患者安全；</w:t>
      </w:r>
    </w:p>
    <w:p w:rsidR="003448A2" w:rsidRDefault="003448A2" w:rsidP="003448A2">
      <w:pPr>
        <w:spacing w:line="360" w:lineRule="auto"/>
        <w:rPr>
          <w:rFonts w:ascii="宋体" w:hAnsi="宋体"/>
          <w:sz w:val="28"/>
          <w:szCs w:val="28"/>
        </w:rPr>
      </w:pPr>
      <w:r>
        <w:rPr>
          <w:rFonts w:ascii="宋体" w:hAnsi="宋体" w:hint="eastAsia"/>
          <w:sz w:val="28"/>
          <w:szCs w:val="28"/>
        </w:rPr>
        <w:t>12、双通道可独立选择压力模式    13、电源电压AC220/50HZ,定时:1-99min</w:t>
      </w:r>
    </w:p>
    <w:p w:rsidR="003448A2" w:rsidRPr="009B3F96" w:rsidRDefault="003448A2" w:rsidP="003448A2">
      <w:pPr>
        <w:spacing w:line="360" w:lineRule="auto"/>
        <w:rPr>
          <w:rFonts w:ascii="仿宋" w:eastAsia="仿宋" w:hAnsi="仿宋"/>
          <w:sz w:val="28"/>
          <w:szCs w:val="28"/>
        </w:rPr>
      </w:pPr>
      <w:r w:rsidRPr="009B3F96">
        <w:rPr>
          <w:rFonts w:ascii="仿宋" w:eastAsia="仿宋" w:hAnsi="仿宋" w:hint="eastAsia"/>
          <w:sz w:val="28"/>
          <w:szCs w:val="28"/>
        </w:rPr>
        <w:t>1</w:t>
      </w:r>
      <w:r w:rsidRPr="009B3F96">
        <w:rPr>
          <w:rFonts w:ascii="宋体" w:hAnsi="宋体" w:hint="eastAsia"/>
          <w:sz w:val="28"/>
          <w:szCs w:val="28"/>
        </w:rPr>
        <w:t>4、本产品主要用于</w:t>
      </w:r>
      <w:r>
        <w:rPr>
          <w:rFonts w:ascii="宋体" w:hAnsi="宋体" w:cs="Arial"/>
          <w:color w:val="333333"/>
          <w:sz w:val="28"/>
          <w:szCs w:val="28"/>
          <w:shd w:val="clear" w:color="auto" w:fill="FFFFFF"/>
        </w:rPr>
        <w:t>上</w:t>
      </w:r>
      <w:r w:rsidRPr="009B3F96">
        <w:rPr>
          <w:rFonts w:ascii="宋体" w:hAnsi="宋体" w:cs="Arial"/>
          <w:color w:val="333333"/>
          <w:sz w:val="28"/>
          <w:szCs w:val="28"/>
          <w:shd w:val="clear" w:color="auto" w:fill="FFFFFF"/>
        </w:rPr>
        <w:t>下肢体水肿</w:t>
      </w:r>
      <w:r w:rsidRPr="009B3F96">
        <w:rPr>
          <w:rFonts w:ascii="宋体" w:hAnsi="宋体" w:cs="Arial" w:hint="eastAsia"/>
          <w:color w:val="333333"/>
          <w:sz w:val="28"/>
          <w:szCs w:val="28"/>
          <w:shd w:val="clear" w:color="auto" w:fill="FFFFFF"/>
        </w:rPr>
        <w:t>，</w:t>
      </w:r>
      <w:r w:rsidRPr="009B3F96">
        <w:rPr>
          <w:rFonts w:ascii="宋体" w:hAnsi="宋体" w:cs="Arial"/>
          <w:color w:val="333333"/>
          <w:sz w:val="28"/>
          <w:szCs w:val="28"/>
          <w:shd w:val="clear" w:color="auto" w:fill="FFFFFF"/>
        </w:rPr>
        <w:t>对于偏瘫，截瘫及瘫痪的病人对预防深静脉血栓和防治下肢肌肉萎缩有重要意义</w:t>
      </w:r>
      <w:r w:rsidRPr="009B3F96">
        <w:rPr>
          <w:rFonts w:ascii="宋体" w:hAnsi="宋体" w:cs="Arial" w:hint="eastAsia"/>
          <w:color w:val="333333"/>
          <w:sz w:val="28"/>
          <w:szCs w:val="28"/>
          <w:shd w:val="clear" w:color="auto" w:fill="FFFFFF"/>
        </w:rPr>
        <w:t>，</w:t>
      </w:r>
      <w:r w:rsidRPr="009B3F96">
        <w:rPr>
          <w:rFonts w:ascii="宋体" w:hAnsi="宋体" w:cs="Arial"/>
          <w:color w:val="333333"/>
          <w:sz w:val="28"/>
          <w:szCs w:val="28"/>
          <w:shd w:val="clear" w:color="auto" w:fill="FFFFFF"/>
        </w:rPr>
        <w:t>对于糖尿病足，糖尿病末梢神经炎</w:t>
      </w:r>
      <w:r w:rsidRPr="009B3F96">
        <w:rPr>
          <w:rFonts w:ascii="宋体" w:hAnsi="宋体" w:cs="Arial" w:hint="eastAsia"/>
          <w:color w:val="333333"/>
          <w:sz w:val="28"/>
          <w:szCs w:val="28"/>
          <w:shd w:val="clear" w:color="auto" w:fill="FFFFFF"/>
        </w:rPr>
        <w:t>，</w:t>
      </w:r>
      <w:r w:rsidRPr="009B3F96">
        <w:rPr>
          <w:rFonts w:ascii="宋体" w:hAnsi="宋体" w:cs="Arial"/>
          <w:color w:val="333333"/>
          <w:sz w:val="28"/>
          <w:szCs w:val="28"/>
          <w:shd w:val="clear" w:color="auto" w:fill="FFFFFF"/>
        </w:rPr>
        <w:t>于肢体血液循环不好</w:t>
      </w:r>
      <w:r w:rsidRPr="009B3F96">
        <w:rPr>
          <w:rFonts w:ascii="宋体" w:hAnsi="宋体" w:cs="Arial" w:hint="eastAsia"/>
          <w:color w:val="333333"/>
          <w:sz w:val="28"/>
          <w:szCs w:val="28"/>
          <w:shd w:val="clear" w:color="auto" w:fill="FFFFFF"/>
        </w:rPr>
        <w:t>，有明显治疗作用。</w:t>
      </w:r>
    </w:p>
    <w:p w:rsidR="003448A2" w:rsidRDefault="003448A2" w:rsidP="003448A2">
      <w:pPr>
        <w:rPr>
          <w:rFonts w:ascii="宋体" w:hAnsi="宋体"/>
          <w:sz w:val="28"/>
          <w:szCs w:val="28"/>
        </w:rPr>
      </w:pPr>
      <w:r>
        <w:rPr>
          <w:rFonts w:hint="eastAsia"/>
          <w:sz w:val="28"/>
          <w:szCs w:val="28"/>
        </w:rPr>
        <w:t>13</w:t>
      </w:r>
      <w:r>
        <w:rPr>
          <w:rFonts w:hint="eastAsia"/>
          <w:sz w:val="28"/>
          <w:szCs w:val="28"/>
        </w:rPr>
        <w:t>、</w:t>
      </w:r>
      <w:r>
        <w:rPr>
          <w:rFonts w:ascii="宋体" w:hAnsi="宋体" w:hint="eastAsia"/>
          <w:sz w:val="28"/>
          <w:szCs w:val="28"/>
        </w:rPr>
        <w:t>投标公司必须具备该类设备经营资质，并提供相应证照。</w:t>
      </w:r>
    </w:p>
    <w:p w:rsidR="003448A2" w:rsidRDefault="003448A2" w:rsidP="003448A2">
      <w:pPr>
        <w:spacing w:line="240" w:lineRule="atLeast"/>
        <w:rPr>
          <w:rFonts w:ascii="宋体" w:hAnsi="宋体" w:cs="宋体"/>
          <w:sz w:val="28"/>
          <w:szCs w:val="28"/>
        </w:rPr>
      </w:pPr>
      <w:r>
        <w:rPr>
          <w:rFonts w:ascii="宋体" w:hAnsi="宋体" w:hint="eastAsia"/>
          <w:sz w:val="28"/>
          <w:szCs w:val="28"/>
        </w:rPr>
        <w:t>14、</w:t>
      </w:r>
      <w:r>
        <w:rPr>
          <w:rFonts w:ascii="宋体" w:hAnsi="宋体" w:cs="宋体" w:hint="eastAsia"/>
          <w:sz w:val="28"/>
          <w:szCs w:val="28"/>
        </w:rPr>
        <w:t>投标人投标时必须提供产品彩页及产品说明。</w:t>
      </w:r>
    </w:p>
    <w:p w:rsidR="00FF0E11" w:rsidRPr="003448A2" w:rsidRDefault="003448A2" w:rsidP="003448A2">
      <w:pPr>
        <w:spacing w:line="240" w:lineRule="atLeast"/>
        <w:rPr>
          <w:rFonts w:ascii="宋体" w:hAnsi="宋体" w:cs="宋体"/>
          <w:sz w:val="28"/>
          <w:szCs w:val="28"/>
        </w:rPr>
      </w:pPr>
      <w:r>
        <w:rPr>
          <w:rFonts w:ascii="宋体" w:hAnsi="宋体" w:cs="宋体" w:hint="eastAsia"/>
          <w:sz w:val="28"/>
          <w:szCs w:val="28"/>
        </w:rPr>
        <w:t>15、设备保修两年。</w:t>
      </w:r>
    </w:p>
    <w:sectPr w:rsidR="00FF0E11" w:rsidRPr="003448A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481" w:rsidRDefault="00B03481" w:rsidP="00CA2264">
      <w:r>
        <w:separator/>
      </w:r>
    </w:p>
  </w:endnote>
  <w:endnote w:type="continuationSeparator" w:id="0">
    <w:p w:rsidR="00B03481" w:rsidRDefault="00B0348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481" w:rsidRDefault="00B03481" w:rsidP="00CA2264">
      <w:r>
        <w:separator/>
      </w:r>
    </w:p>
  </w:footnote>
  <w:footnote w:type="continuationSeparator" w:id="0">
    <w:p w:rsidR="00B03481" w:rsidRDefault="00B0348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BBA869E"/>
    <w:multiLevelType w:val="singleLevel"/>
    <w:tmpl w:val="2BBA869E"/>
    <w:lvl w:ilvl="0">
      <w:start w:val="1"/>
      <w:numFmt w:val="decimal"/>
      <w:suff w:val="nothing"/>
      <w:lvlText w:val="%1、"/>
      <w:lvlJc w:val="left"/>
    </w:lvl>
  </w:abstractNum>
  <w:abstractNum w:abstractNumId="2">
    <w:nsid w:val="2F1B6BA0"/>
    <w:multiLevelType w:val="multilevel"/>
    <w:tmpl w:val="2F1B6BA0"/>
    <w:lvl w:ilvl="0">
      <w:start w:val="1"/>
      <w:numFmt w:val="decimal"/>
      <w:lvlText w:val="%1."/>
      <w:lvlJc w:val="left"/>
      <w:pPr>
        <w:tabs>
          <w:tab w:val="num" w:pos="1140"/>
        </w:tabs>
        <w:ind w:left="1140" w:hanging="420"/>
      </w:pPr>
    </w:lvl>
    <w:lvl w:ilvl="1">
      <w:start w:val="1"/>
      <w:numFmt w:val="lowerLetter"/>
      <w:lvlText w:val="%2)"/>
      <w:lvlJc w:val="left"/>
      <w:pPr>
        <w:tabs>
          <w:tab w:val="num" w:pos="1198"/>
        </w:tabs>
        <w:ind w:left="1198" w:hanging="420"/>
      </w:pPr>
    </w:lvl>
    <w:lvl w:ilvl="2">
      <w:start w:val="1"/>
      <w:numFmt w:val="lowerRoman"/>
      <w:lvlText w:val="%3."/>
      <w:lvlJc w:val="right"/>
      <w:pPr>
        <w:tabs>
          <w:tab w:val="num" w:pos="1618"/>
        </w:tabs>
        <w:ind w:left="1618" w:hanging="420"/>
      </w:pPr>
    </w:lvl>
    <w:lvl w:ilvl="3">
      <w:start w:val="1"/>
      <w:numFmt w:val="decimal"/>
      <w:lvlText w:val="%4."/>
      <w:lvlJc w:val="left"/>
      <w:pPr>
        <w:tabs>
          <w:tab w:val="num" w:pos="2038"/>
        </w:tabs>
        <w:ind w:left="2038" w:hanging="420"/>
      </w:pPr>
    </w:lvl>
    <w:lvl w:ilvl="4">
      <w:start w:val="1"/>
      <w:numFmt w:val="lowerLetter"/>
      <w:lvlText w:val="%5)"/>
      <w:lvlJc w:val="left"/>
      <w:pPr>
        <w:tabs>
          <w:tab w:val="num" w:pos="2458"/>
        </w:tabs>
        <w:ind w:left="2458" w:hanging="420"/>
      </w:pPr>
    </w:lvl>
    <w:lvl w:ilvl="5">
      <w:start w:val="1"/>
      <w:numFmt w:val="lowerRoman"/>
      <w:lvlText w:val="%6."/>
      <w:lvlJc w:val="right"/>
      <w:pPr>
        <w:tabs>
          <w:tab w:val="num" w:pos="2878"/>
        </w:tabs>
        <w:ind w:left="2878" w:hanging="420"/>
      </w:pPr>
    </w:lvl>
    <w:lvl w:ilvl="6">
      <w:start w:val="1"/>
      <w:numFmt w:val="decimal"/>
      <w:lvlText w:val="%7."/>
      <w:lvlJc w:val="left"/>
      <w:pPr>
        <w:tabs>
          <w:tab w:val="num" w:pos="3298"/>
        </w:tabs>
        <w:ind w:left="3298" w:hanging="420"/>
      </w:pPr>
    </w:lvl>
    <w:lvl w:ilvl="7">
      <w:start w:val="1"/>
      <w:numFmt w:val="lowerLetter"/>
      <w:lvlText w:val="%8)"/>
      <w:lvlJc w:val="left"/>
      <w:pPr>
        <w:tabs>
          <w:tab w:val="num" w:pos="3718"/>
        </w:tabs>
        <w:ind w:left="3718" w:hanging="420"/>
      </w:pPr>
    </w:lvl>
    <w:lvl w:ilvl="8">
      <w:start w:val="1"/>
      <w:numFmt w:val="lowerRoman"/>
      <w:lvlText w:val="%9."/>
      <w:lvlJc w:val="right"/>
      <w:pPr>
        <w:tabs>
          <w:tab w:val="num" w:pos="4138"/>
        </w:tabs>
        <w:ind w:left="4138"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3DCD2EA1"/>
    <w:multiLevelType w:val="multilevel"/>
    <w:tmpl w:val="3DCD2EA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974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D160C"/>
    <w:rsid w:val="00101BCD"/>
    <w:rsid w:val="001119D7"/>
    <w:rsid w:val="001421A3"/>
    <w:rsid w:val="001422B8"/>
    <w:rsid w:val="0015156B"/>
    <w:rsid w:val="001571C2"/>
    <w:rsid w:val="00171F5D"/>
    <w:rsid w:val="001A1708"/>
    <w:rsid w:val="001A38C2"/>
    <w:rsid w:val="001A456B"/>
    <w:rsid w:val="001B6AC4"/>
    <w:rsid w:val="001E5FAB"/>
    <w:rsid w:val="001F6714"/>
    <w:rsid w:val="00203929"/>
    <w:rsid w:val="0021768F"/>
    <w:rsid w:val="00222C98"/>
    <w:rsid w:val="0023513A"/>
    <w:rsid w:val="00252266"/>
    <w:rsid w:val="00266474"/>
    <w:rsid w:val="002822DB"/>
    <w:rsid w:val="00283707"/>
    <w:rsid w:val="00295005"/>
    <w:rsid w:val="002A401B"/>
    <w:rsid w:val="002B1A94"/>
    <w:rsid w:val="002B24F0"/>
    <w:rsid w:val="002C39E3"/>
    <w:rsid w:val="002D4B33"/>
    <w:rsid w:val="002E113F"/>
    <w:rsid w:val="002F6753"/>
    <w:rsid w:val="00301DF3"/>
    <w:rsid w:val="00305113"/>
    <w:rsid w:val="00305F0D"/>
    <w:rsid w:val="003077E9"/>
    <w:rsid w:val="0031014E"/>
    <w:rsid w:val="00314309"/>
    <w:rsid w:val="00317951"/>
    <w:rsid w:val="00323B43"/>
    <w:rsid w:val="0033037E"/>
    <w:rsid w:val="00343ECC"/>
    <w:rsid w:val="003448A2"/>
    <w:rsid w:val="0035759F"/>
    <w:rsid w:val="00357B0B"/>
    <w:rsid w:val="003618CE"/>
    <w:rsid w:val="003618F3"/>
    <w:rsid w:val="00376BAA"/>
    <w:rsid w:val="00382A13"/>
    <w:rsid w:val="0038359D"/>
    <w:rsid w:val="0038392B"/>
    <w:rsid w:val="00393815"/>
    <w:rsid w:val="00393935"/>
    <w:rsid w:val="003A439D"/>
    <w:rsid w:val="003B28F9"/>
    <w:rsid w:val="003B3F61"/>
    <w:rsid w:val="003D37D8"/>
    <w:rsid w:val="003D5959"/>
    <w:rsid w:val="003E4210"/>
    <w:rsid w:val="003F0AAC"/>
    <w:rsid w:val="00421E02"/>
    <w:rsid w:val="00434BEF"/>
    <w:rsid w:val="004358AB"/>
    <w:rsid w:val="00441FA4"/>
    <w:rsid w:val="00447DD4"/>
    <w:rsid w:val="00456C0A"/>
    <w:rsid w:val="00465E47"/>
    <w:rsid w:val="0047131C"/>
    <w:rsid w:val="004A2D36"/>
    <w:rsid w:val="004A4F69"/>
    <w:rsid w:val="004E5C15"/>
    <w:rsid w:val="004F0C0E"/>
    <w:rsid w:val="00520ADE"/>
    <w:rsid w:val="00523DE7"/>
    <w:rsid w:val="0053461C"/>
    <w:rsid w:val="005407AE"/>
    <w:rsid w:val="0054652D"/>
    <w:rsid w:val="00561025"/>
    <w:rsid w:val="0056419D"/>
    <w:rsid w:val="005A79BE"/>
    <w:rsid w:val="005C2D41"/>
    <w:rsid w:val="005D179D"/>
    <w:rsid w:val="005E65B1"/>
    <w:rsid w:val="005F6566"/>
    <w:rsid w:val="00620447"/>
    <w:rsid w:val="00624C17"/>
    <w:rsid w:val="00642FD2"/>
    <w:rsid w:val="006659D2"/>
    <w:rsid w:val="00667749"/>
    <w:rsid w:val="00693547"/>
    <w:rsid w:val="00694329"/>
    <w:rsid w:val="006A5943"/>
    <w:rsid w:val="006C2826"/>
    <w:rsid w:val="006D187D"/>
    <w:rsid w:val="006E40B9"/>
    <w:rsid w:val="00711A3E"/>
    <w:rsid w:val="007562F7"/>
    <w:rsid w:val="007676C2"/>
    <w:rsid w:val="00774D0F"/>
    <w:rsid w:val="00786A0C"/>
    <w:rsid w:val="00797AB9"/>
    <w:rsid w:val="007A58D0"/>
    <w:rsid w:val="007C2897"/>
    <w:rsid w:val="007C7909"/>
    <w:rsid w:val="00804A28"/>
    <w:rsid w:val="0082599B"/>
    <w:rsid w:val="0082716E"/>
    <w:rsid w:val="00843873"/>
    <w:rsid w:val="00856588"/>
    <w:rsid w:val="008573B4"/>
    <w:rsid w:val="00881D34"/>
    <w:rsid w:val="008B3946"/>
    <w:rsid w:val="008B7726"/>
    <w:rsid w:val="008C2762"/>
    <w:rsid w:val="008C48E1"/>
    <w:rsid w:val="008D41B0"/>
    <w:rsid w:val="008F4728"/>
    <w:rsid w:val="009032E2"/>
    <w:rsid w:val="00914AFB"/>
    <w:rsid w:val="00916B45"/>
    <w:rsid w:val="0094079B"/>
    <w:rsid w:val="0096184A"/>
    <w:rsid w:val="00975347"/>
    <w:rsid w:val="009833CF"/>
    <w:rsid w:val="0098491D"/>
    <w:rsid w:val="009930A0"/>
    <w:rsid w:val="0099333B"/>
    <w:rsid w:val="0099597E"/>
    <w:rsid w:val="009C104D"/>
    <w:rsid w:val="009C2629"/>
    <w:rsid w:val="009C79EF"/>
    <w:rsid w:val="009D0048"/>
    <w:rsid w:val="009D634E"/>
    <w:rsid w:val="009E180C"/>
    <w:rsid w:val="00A037F8"/>
    <w:rsid w:val="00A04D70"/>
    <w:rsid w:val="00A10916"/>
    <w:rsid w:val="00A26522"/>
    <w:rsid w:val="00A61A04"/>
    <w:rsid w:val="00A73898"/>
    <w:rsid w:val="00B0018C"/>
    <w:rsid w:val="00B03481"/>
    <w:rsid w:val="00B606C2"/>
    <w:rsid w:val="00B6204E"/>
    <w:rsid w:val="00B77420"/>
    <w:rsid w:val="00B82539"/>
    <w:rsid w:val="00B84E71"/>
    <w:rsid w:val="00BA22E0"/>
    <w:rsid w:val="00BA76E2"/>
    <w:rsid w:val="00BB1482"/>
    <w:rsid w:val="00BB3B76"/>
    <w:rsid w:val="00BB4BDD"/>
    <w:rsid w:val="00BB7CC0"/>
    <w:rsid w:val="00BD0341"/>
    <w:rsid w:val="00BD20C1"/>
    <w:rsid w:val="00BE0B8B"/>
    <w:rsid w:val="00C00673"/>
    <w:rsid w:val="00C2328F"/>
    <w:rsid w:val="00C3726B"/>
    <w:rsid w:val="00C441E4"/>
    <w:rsid w:val="00C52878"/>
    <w:rsid w:val="00C74D65"/>
    <w:rsid w:val="00CA2264"/>
    <w:rsid w:val="00CA5C97"/>
    <w:rsid w:val="00CB57E2"/>
    <w:rsid w:val="00CC2E07"/>
    <w:rsid w:val="00D20734"/>
    <w:rsid w:val="00D20B8C"/>
    <w:rsid w:val="00D30681"/>
    <w:rsid w:val="00D34F7B"/>
    <w:rsid w:val="00D35E7E"/>
    <w:rsid w:val="00D46E9B"/>
    <w:rsid w:val="00D85E70"/>
    <w:rsid w:val="00D9301D"/>
    <w:rsid w:val="00D94C26"/>
    <w:rsid w:val="00D97818"/>
    <w:rsid w:val="00DA720A"/>
    <w:rsid w:val="00DB4748"/>
    <w:rsid w:val="00DC4099"/>
    <w:rsid w:val="00DD4721"/>
    <w:rsid w:val="00DF7441"/>
    <w:rsid w:val="00E20363"/>
    <w:rsid w:val="00E25E84"/>
    <w:rsid w:val="00E51DF9"/>
    <w:rsid w:val="00E757E7"/>
    <w:rsid w:val="00E8019D"/>
    <w:rsid w:val="00E858D9"/>
    <w:rsid w:val="00E932C6"/>
    <w:rsid w:val="00EB0AFC"/>
    <w:rsid w:val="00EC3A3A"/>
    <w:rsid w:val="00ED7988"/>
    <w:rsid w:val="00F267DF"/>
    <w:rsid w:val="00F4338C"/>
    <w:rsid w:val="00F6443F"/>
    <w:rsid w:val="00F65153"/>
    <w:rsid w:val="00F65839"/>
    <w:rsid w:val="00F71B0D"/>
    <w:rsid w:val="00F73315"/>
    <w:rsid w:val="00F75735"/>
    <w:rsid w:val="00F82A43"/>
    <w:rsid w:val="00F969B4"/>
    <w:rsid w:val="00FB09CD"/>
    <w:rsid w:val="00FB1FB8"/>
    <w:rsid w:val="00FB38C4"/>
    <w:rsid w:val="00FB5F5C"/>
    <w:rsid w:val="00FD52E0"/>
    <w:rsid w:val="00FD6406"/>
    <w:rsid w:val="00FE6CB2"/>
    <w:rsid w:val="00FE6E1B"/>
    <w:rsid w:val="00FF0E11"/>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9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D9CF680-CBFD-44B6-8409-2592E9B3E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65</cp:revision>
  <cp:lastPrinted>2018-06-26T00:25:00Z</cp:lastPrinted>
  <dcterms:created xsi:type="dcterms:W3CDTF">2018-04-19T01:25:00Z</dcterms:created>
  <dcterms:modified xsi:type="dcterms:W3CDTF">2018-12-18T02:57:00Z</dcterms:modified>
</cp:coreProperties>
</file>