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493" w:rsidRDefault="00473493" w:rsidP="00473493">
      <w:pPr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</w:p>
    <w:p w:rsidR="00473493" w:rsidRDefault="00F56610" w:rsidP="00473493">
      <w:pPr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骨科植入性高值耗材中标结果一览表</w:t>
      </w:r>
      <w:r w:rsidR="0027058C">
        <w:rPr>
          <w:rFonts w:ascii="宋体" w:hAnsi="宋体" w:cs="宋体" w:hint="eastAsia"/>
          <w:b/>
          <w:bCs/>
          <w:kern w:val="0"/>
          <w:sz w:val="32"/>
          <w:szCs w:val="32"/>
        </w:rPr>
        <w:t>（第七包进口</w:t>
      </w:r>
      <w:r w:rsidR="00473493" w:rsidRPr="00272037">
        <w:rPr>
          <w:rFonts w:ascii="宋体" w:hAnsi="宋体" w:cs="宋体" w:hint="eastAsia"/>
          <w:b/>
          <w:bCs/>
          <w:kern w:val="0"/>
          <w:sz w:val="32"/>
          <w:szCs w:val="32"/>
        </w:rPr>
        <w:t>其他类）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2"/>
        <w:gridCol w:w="4515"/>
        <w:gridCol w:w="4301"/>
      </w:tblGrid>
      <w:tr w:rsidR="00F56610" w:rsidTr="0027058C">
        <w:trPr>
          <w:trHeight w:val="759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801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标号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801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耗材名称</w:t>
            </w:r>
          </w:p>
        </w:tc>
        <w:tc>
          <w:tcPr>
            <w:tcW w:w="4301" w:type="dxa"/>
            <w:vAlign w:val="center"/>
          </w:tcPr>
          <w:p w:rsidR="00F56610" w:rsidRPr="00380196" w:rsidRDefault="00F56610" w:rsidP="00F629B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801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中标公司</w:t>
            </w:r>
          </w:p>
        </w:tc>
      </w:tr>
      <w:tr w:rsidR="00F56610" w:rsidRPr="00380196" w:rsidTr="0027058C">
        <w:trPr>
          <w:trHeight w:val="713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导航髓内钉</w:t>
            </w:r>
          </w:p>
        </w:tc>
        <w:tc>
          <w:tcPr>
            <w:tcW w:w="4301" w:type="dxa"/>
            <w:vAlign w:val="center"/>
          </w:tcPr>
          <w:p w:rsidR="00F56610" w:rsidRPr="00380196" w:rsidRDefault="00F56610" w:rsidP="00F629B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上海康美药业有限公司（施乐辉）</w:t>
            </w:r>
          </w:p>
        </w:tc>
      </w:tr>
      <w:tr w:rsidR="00F56610" w:rsidRPr="00380196" w:rsidTr="0027058C">
        <w:trPr>
          <w:trHeight w:val="709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双固定螺钉系统（带线锚钉）</w:t>
            </w:r>
          </w:p>
        </w:tc>
        <w:tc>
          <w:tcPr>
            <w:tcW w:w="4301" w:type="dxa"/>
            <w:vAlign w:val="center"/>
          </w:tcPr>
          <w:p w:rsidR="00F56610" w:rsidRPr="00F16A0A" w:rsidRDefault="00F56610" w:rsidP="00F629BE">
            <w:pPr>
              <w:jc w:val="center"/>
            </w:pPr>
            <w:r w:rsidRPr="00380196">
              <w:rPr>
                <w:rFonts w:ascii="宋体" w:hAnsi="宋体" w:hint="eastAsia"/>
                <w:szCs w:val="21"/>
              </w:rPr>
              <w:t>/</w:t>
            </w:r>
          </w:p>
        </w:tc>
      </w:tr>
      <w:tr w:rsidR="00F56610" w:rsidRPr="00380196" w:rsidTr="0027058C">
        <w:trPr>
          <w:trHeight w:val="537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缆线固定系统（ATLAS）</w:t>
            </w:r>
          </w:p>
        </w:tc>
        <w:tc>
          <w:tcPr>
            <w:tcW w:w="4301" w:type="dxa"/>
            <w:vAlign w:val="center"/>
          </w:tcPr>
          <w:p w:rsidR="00F56610" w:rsidRPr="00380196" w:rsidRDefault="00F56610" w:rsidP="00F629B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上海慷程医疗器械有限公司（synthes GmbH）</w:t>
            </w:r>
          </w:p>
        </w:tc>
      </w:tr>
      <w:tr w:rsidR="00F56610" w:rsidRPr="00380196" w:rsidTr="0027058C">
        <w:trPr>
          <w:trHeight w:val="558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定位针（钮扣）</w:t>
            </w:r>
          </w:p>
        </w:tc>
        <w:tc>
          <w:tcPr>
            <w:tcW w:w="4301" w:type="dxa"/>
            <w:vAlign w:val="center"/>
          </w:tcPr>
          <w:p w:rsidR="00F56610" w:rsidRPr="00380196" w:rsidRDefault="0056627F" w:rsidP="00F629B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上海慷程医疗器械有限公司</w:t>
            </w:r>
            <w:r w:rsidR="00F56610" w:rsidRPr="00380196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Pr="00380196">
              <w:rPr>
                <w:rFonts w:ascii="宋体" w:hAnsi="宋体" w:cs="宋体" w:hint="eastAsia"/>
                <w:kern w:val="0"/>
                <w:szCs w:val="21"/>
              </w:rPr>
              <w:t>synthes GmbH</w:t>
            </w:r>
            <w:r w:rsidR="00F56610" w:rsidRPr="00380196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</w:tr>
      <w:tr w:rsidR="00F56610" w:rsidRPr="00380196" w:rsidTr="0027058C">
        <w:trPr>
          <w:trHeight w:val="651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胫骨髓内钉（包含钉、帽）</w:t>
            </w:r>
          </w:p>
        </w:tc>
        <w:tc>
          <w:tcPr>
            <w:tcW w:w="4301" w:type="dxa"/>
            <w:vAlign w:val="center"/>
          </w:tcPr>
          <w:p w:rsidR="00F56610" w:rsidRPr="00380196" w:rsidRDefault="00F56610" w:rsidP="00F629B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安徽乐嘉医药科技有限公司（捷迈）</w:t>
            </w:r>
          </w:p>
        </w:tc>
      </w:tr>
      <w:tr w:rsidR="00F56610" w:rsidRPr="00380196" w:rsidTr="0027058C">
        <w:trPr>
          <w:trHeight w:val="704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胫骨髓内钉（包含钉、帽）</w:t>
            </w:r>
          </w:p>
        </w:tc>
        <w:tc>
          <w:tcPr>
            <w:tcW w:w="4301" w:type="dxa"/>
            <w:vAlign w:val="center"/>
          </w:tcPr>
          <w:p w:rsidR="00F56610" w:rsidRPr="00380196" w:rsidRDefault="00F56610" w:rsidP="00F629B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上海慷程医疗器械有限公司（synthes GmbH）</w:t>
            </w:r>
          </w:p>
        </w:tc>
      </w:tr>
      <w:tr w:rsidR="00F56610" w:rsidRPr="00380196" w:rsidTr="0027058C">
        <w:trPr>
          <w:trHeight w:val="773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肱骨髓内钉（包含钉、帽）</w:t>
            </w:r>
          </w:p>
        </w:tc>
        <w:tc>
          <w:tcPr>
            <w:tcW w:w="4301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/</w:t>
            </w:r>
          </w:p>
        </w:tc>
      </w:tr>
      <w:tr w:rsidR="00F56610" w:rsidRPr="00380196" w:rsidTr="0027058C">
        <w:trPr>
          <w:trHeight w:val="740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股骨髓内钉（包含钉、帽）</w:t>
            </w:r>
          </w:p>
        </w:tc>
        <w:tc>
          <w:tcPr>
            <w:tcW w:w="4301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/</w:t>
            </w:r>
          </w:p>
        </w:tc>
      </w:tr>
      <w:tr w:rsidR="00F56610" w:rsidRPr="00380196" w:rsidTr="0027058C">
        <w:trPr>
          <w:trHeight w:val="749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股骨髓内钉（包含钉、帽）</w:t>
            </w:r>
          </w:p>
        </w:tc>
        <w:tc>
          <w:tcPr>
            <w:tcW w:w="4301" w:type="dxa"/>
            <w:vAlign w:val="center"/>
          </w:tcPr>
          <w:p w:rsidR="00F56610" w:rsidRPr="00380196" w:rsidRDefault="00F56610" w:rsidP="00F629B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上海慷程医疗器械有限公司（synthes GmbH）</w:t>
            </w:r>
          </w:p>
        </w:tc>
      </w:tr>
      <w:tr w:rsidR="00F56610" w:rsidRPr="00380196" w:rsidTr="0027058C">
        <w:trPr>
          <w:trHeight w:val="703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股骨重建钉（包含钉、帽）</w:t>
            </w:r>
          </w:p>
        </w:tc>
        <w:tc>
          <w:tcPr>
            <w:tcW w:w="4301" w:type="dxa"/>
            <w:vAlign w:val="center"/>
          </w:tcPr>
          <w:p w:rsidR="00F56610" w:rsidRPr="00380196" w:rsidRDefault="00F56610" w:rsidP="00F629B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安徽乐嘉医药科技有限公司（捷迈）</w:t>
            </w:r>
          </w:p>
        </w:tc>
      </w:tr>
      <w:tr w:rsidR="00F56610" w:rsidRPr="00380196" w:rsidTr="0027058C">
        <w:trPr>
          <w:trHeight w:val="558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股骨近端抗旋髓内钉（PFN配钉帽）（含加长型）</w:t>
            </w:r>
          </w:p>
        </w:tc>
        <w:tc>
          <w:tcPr>
            <w:tcW w:w="4301" w:type="dxa"/>
            <w:vAlign w:val="center"/>
          </w:tcPr>
          <w:p w:rsidR="00F56610" w:rsidRPr="00380196" w:rsidRDefault="00F56610" w:rsidP="00F629B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上海慷程医疗器械有限公司（synthes GmbH）</w:t>
            </w:r>
          </w:p>
        </w:tc>
      </w:tr>
      <w:tr w:rsidR="00F56610" w:rsidRPr="00380196" w:rsidTr="0027058C">
        <w:trPr>
          <w:trHeight w:val="580"/>
          <w:jc w:val="center"/>
        </w:trPr>
        <w:tc>
          <w:tcPr>
            <w:tcW w:w="812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4515" w:type="dxa"/>
            <w:vAlign w:val="center"/>
          </w:tcPr>
          <w:p w:rsidR="00F56610" w:rsidRPr="00380196" w:rsidRDefault="00F56610" w:rsidP="00F629BE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弹性髓内钉（包含钉、帽）</w:t>
            </w:r>
          </w:p>
        </w:tc>
        <w:tc>
          <w:tcPr>
            <w:tcW w:w="4301" w:type="dxa"/>
            <w:vAlign w:val="center"/>
          </w:tcPr>
          <w:p w:rsidR="00F56610" w:rsidRPr="00380196" w:rsidRDefault="00F56610" w:rsidP="00F629B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上海慷程医疗器械有限公司（synthes GmbH）</w:t>
            </w:r>
          </w:p>
        </w:tc>
      </w:tr>
    </w:tbl>
    <w:p w:rsidR="0027058C" w:rsidRDefault="00264719" w:rsidP="0027058C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</w:t>
      </w:r>
    </w:p>
    <w:p w:rsidR="00F40300" w:rsidRDefault="0027058C" w:rsidP="0027058C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</w:t>
      </w: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lastRenderedPageBreak/>
        <w:t>骨科植入性高值耗材中标结果一览表（第八包国产</w:t>
      </w:r>
      <w:r w:rsidRPr="00272037">
        <w:rPr>
          <w:rFonts w:ascii="宋体" w:hAnsi="宋体" w:cs="宋体" w:hint="eastAsia"/>
          <w:b/>
          <w:bCs/>
          <w:kern w:val="0"/>
          <w:sz w:val="32"/>
          <w:szCs w:val="32"/>
        </w:rPr>
        <w:t>其他类）</w:t>
      </w:r>
    </w:p>
    <w:tbl>
      <w:tblPr>
        <w:tblW w:w="4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2"/>
        <w:gridCol w:w="4821"/>
        <w:gridCol w:w="4556"/>
      </w:tblGrid>
      <w:tr w:rsidR="0027058C" w:rsidTr="00933AC9">
        <w:trPr>
          <w:trHeight w:val="916"/>
          <w:jc w:val="center"/>
        </w:trPr>
        <w:tc>
          <w:tcPr>
            <w:tcW w:w="504" w:type="pct"/>
            <w:vAlign w:val="center"/>
          </w:tcPr>
          <w:p w:rsidR="0027058C" w:rsidRPr="00380196" w:rsidRDefault="0027058C" w:rsidP="00933AC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801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标号</w:t>
            </w:r>
          </w:p>
        </w:tc>
        <w:tc>
          <w:tcPr>
            <w:tcW w:w="2311" w:type="pct"/>
            <w:vAlign w:val="center"/>
          </w:tcPr>
          <w:p w:rsidR="0027058C" w:rsidRPr="00380196" w:rsidRDefault="0027058C" w:rsidP="00933AC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801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耗材名称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380196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中标公司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jc w:val="left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同种异体骨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安庆市奥威医疗器械有限公司（鑫康辰）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环抱式接骨器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安徽省文都医疗器械有限公司（亚华）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桥接组合内固定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安庆市奥威医疗器械有限公司（天津威曼）</w:t>
            </w:r>
          </w:p>
        </w:tc>
      </w:tr>
      <w:tr w:rsidR="0027058C" w:rsidRPr="00380196" w:rsidTr="00933AC9">
        <w:trPr>
          <w:trHeight w:val="421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外固定支架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安徽乐嘉医药科技有限公司（爱得）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封闭负压引流材料(免费提供设备)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安徽省文都医疗器械有限公司（爱得）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胫骨髓内钉（包含钉、帽）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安徽鸿博医疗器械有限公司（大博）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胫骨髓内钉（包含钉、帽）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安徽鸿博医疗器械有限公司（大博）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肱骨髓内钉（包含钉、帽）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安徽鸿博医疗器械有限公司（大博）</w:t>
            </w:r>
          </w:p>
        </w:tc>
      </w:tr>
      <w:tr w:rsidR="0027058C" w:rsidRPr="00380196" w:rsidTr="00933AC9">
        <w:trPr>
          <w:trHeight w:val="421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股骨髓内钉（包含钉、帽）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安徽鸿博医疗器械有限公司（大博）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股骨髓内钉（包含钉、帽）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安徽鸿博医疗器械有限公司（大博）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弹性髓内钉（包含钉、帽）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安徽鸿博医疗器械有限公司（大博）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伽玛钉（包含钉、帽）（含加长型）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安徽鸿博医疗器械有限公司（大博）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股骨重建钉（包含钉、帽）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安徽鸿博医疗器械有限公司（大博）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股骨近端抗旋髓内钉（PFN配钉、帽）（含加长型）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安徽鸿博医疗器械有限公司（大博）</w:t>
            </w:r>
          </w:p>
        </w:tc>
      </w:tr>
      <w:tr w:rsidR="0027058C" w:rsidRPr="00380196" w:rsidTr="00933AC9">
        <w:trPr>
          <w:trHeight w:val="421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无头空心螺钉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安庆市奥威医疗器械有限公司（山东威高）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2311" w:type="pct"/>
          </w:tcPr>
          <w:p w:rsidR="0027058C" w:rsidRPr="00380196" w:rsidRDefault="0027058C" w:rsidP="00933AC9">
            <w:pPr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椎体成形系统（PKP）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瑞康医药安徽有限公司  (江苏创生)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2311" w:type="pct"/>
            <w:vAlign w:val="center"/>
          </w:tcPr>
          <w:p w:rsidR="0027058C" w:rsidRPr="00380196" w:rsidRDefault="0027058C" w:rsidP="00933AC9">
            <w:pPr>
              <w:jc w:val="left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椎体成形系统（PVP）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安徽省文都医疗器械有限公司　（爱得）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2311" w:type="pct"/>
            <w:vAlign w:val="center"/>
          </w:tcPr>
          <w:p w:rsidR="0027058C" w:rsidRPr="00380196" w:rsidRDefault="0027058C" w:rsidP="00933AC9">
            <w:pPr>
              <w:jc w:val="left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带眼骨针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安徽鸿博医疗器械有限公司（大博）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2311" w:type="pct"/>
            <w:vAlign w:val="center"/>
          </w:tcPr>
          <w:p w:rsidR="0027058C" w:rsidRPr="00380196" w:rsidRDefault="0027058C" w:rsidP="00933AC9">
            <w:pPr>
              <w:jc w:val="left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经皮微创脊柱内固定系列（硬通道）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安徽鸿博医疗器械有限公司（大博）</w:t>
            </w:r>
          </w:p>
        </w:tc>
      </w:tr>
      <w:tr w:rsidR="0027058C" w:rsidRPr="00380196" w:rsidTr="00933AC9">
        <w:trPr>
          <w:trHeight w:val="439"/>
          <w:jc w:val="center"/>
        </w:trPr>
        <w:tc>
          <w:tcPr>
            <w:tcW w:w="504" w:type="pct"/>
          </w:tcPr>
          <w:p w:rsidR="0027058C" w:rsidRPr="00380196" w:rsidRDefault="0027058C" w:rsidP="00933AC9">
            <w:pPr>
              <w:jc w:val="center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2311" w:type="pct"/>
            <w:vAlign w:val="center"/>
          </w:tcPr>
          <w:p w:rsidR="0027058C" w:rsidRPr="00380196" w:rsidRDefault="0027058C" w:rsidP="00933AC9">
            <w:pPr>
              <w:jc w:val="left"/>
              <w:rPr>
                <w:rFonts w:ascii="宋体" w:hAnsi="宋体"/>
                <w:szCs w:val="21"/>
              </w:rPr>
            </w:pPr>
            <w:r w:rsidRPr="00380196">
              <w:rPr>
                <w:rFonts w:ascii="宋体" w:hAnsi="宋体" w:hint="eastAsia"/>
                <w:szCs w:val="21"/>
              </w:rPr>
              <w:t>经皮微创脊柱内固定系列（软通道）</w:t>
            </w:r>
          </w:p>
        </w:tc>
        <w:tc>
          <w:tcPr>
            <w:tcW w:w="2184" w:type="pct"/>
            <w:vAlign w:val="center"/>
          </w:tcPr>
          <w:p w:rsidR="0027058C" w:rsidRPr="00380196" w:rsidRDefault="0027058C" w:rsidP="00933AC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380196">
              <w:rPr>
                <w:rFonts w:ascii="宋体" w:hAnsi="宋体" w:cs="宋体" w:hint="eastAsia"/>
                <w:kern w:val="0"/>
                <w:szCs w:val="21"/>
              </w:rPr>
              <w:t>安庆市奥威医疗器械有限公司（山东威高）</w:t>
            </w:r>
          </w:p>
        </w:tc>
      </w:tr>
    </w:tbl>
    <w:p w:rsidR="0027058C" w:rsidRDefault="0027058C" w:rsidP="0027058C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</w:t>
      </w:r>
    </w:p>
    <w:p w:rsidR="0027058C" w:rsidRDefault="0027058C" w:rsidP="0027058C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</w:t>
      </w:r>
      <w:r>
        <w:rPr>
          <w:rFonts w:hint="eastAsia"/>
        </w:rPr>
        <w:t>桐城市人民医院</w:t>
      </w:r>
    </w:p>
    <w:p w:rsidR="0027058C" w:rsidRDefault="0027058C" w:rsidP="0027058C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2018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</w:t>
      </w:r>
    </w:p>
    <w:p w:rsidR="0027058C" w:rsidRDefault="0027058C" w:rsidP="0027058C">
      <w:pPr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rPr>
          <w:rFonts w:hint="eastAsia"/>
        </w:rPr>
      </w:pPr>
    </w:p>
    <w:p w:rsidR="0027058C" w:rsidRDefault="0027058C" w:rsidP="0027058C">
      <w:pPr>
        <w:jc w:val="right"/>
      </w:pPr>
    </w:p>
    <w:p w:rsidR="0027058C" w:rsidRDefault="0027058C" w:rsidP="0027058C"/>
    <w:sectPr w:rsidR="0027058C" w:rsidSect="0027058C">
      <w:pgSz w:w="11906" w:h="16838"/>
      <w:pgMar w:top="567" w:right="284" w:bottom="567" w:left="28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196" w:rsidRDefault="00F24196" w:rsidP="00473493">
      <w:r>
        <w:separator/>
      </w:r>
    </w:p>
  </w:endnote>
  <w:endnote w:type="continuationSeparator" w:id="0">
    <w:p w:rsidR="00F24196" w:rsidRDefault="00F24196" w:rsidP="00473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196" w:rsidRDefault="00F24196" w:rsidP="00473493">
      <w:r>
        <w:separator/>
      </w:r>
    </w:p>
  </w:footnote>
  <w:footnote w:type="continuationSeparator" w:id="0">
    <w:p w:rsidR="00F24196" w:rsidRDefault="00F24196" w:rsidP="004734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493"/>
    <w:rsid w:val="00121F63"/>
    <w:rsid w:val="00264719"/>
    <w:rsid w:val="0027058C"/>
    <w:rsid w:val="00473493"/>
    <w:rsid w:val="0056627F"/>
    <w:rsid w:val="005E1350"/>
    <w:rsid w:val="006301AA"/>
    <w:rsid w:val="00D968E4"/>
    <w:rsid w:val="00F24196"/>
    <w:rsid w:val="00F40300"/>
    <w:rsid w:val="00F56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4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4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34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349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27058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27058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A301E-C63D-422B-90A3-D828F73A7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</cp:revision>
  <cp:lastPrinted>2018-03-02T08:27:00Z</cp:lastPrinted>
  <dcterms:created xsi:type="dcterms:W3CDTF">2018-03-02T08:19:00Z</dcterms:created>
  <dcterms:modified xsi:type="dcterms:W3CDTF">2018-03-02T08:50:00Z</dcterms:modified>
</cp:coreProperties>
</file>